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D5C9B">
      <w:pPr>
        <w:keepNext w:val="0"/>
        <w:keepLines w:val="0"/>
        <w:pageBreakBefore w:val="0"/>
        <w:widowControl w:val="0"/>
        <w:tabs>
          <w:tab w:val="left" w:pos="7797"/>
          <w:tab w:val="left" w:pos="8080"/>
        </w:tabs>
        <w:kinsoku/>
        <w:wordWrap/>
        <w:overflowPunct/>
        <w:topLinePunct w:val="0"/>
        <w:autoSpaceDE/>
        <w:autoSpaceDN/>
        <w:bidi w:val="0"/>
        <w:adjustRightInd w:val="0"/>
        <w:snapToGrid w:val="0"/>
        <w:spacing w:line="860" w:lineRule="exact"/>
        <w:ind w:left="0" w:leftChars="0" w:right="0" w:rightChars="0" w:firstLine="0" w:firstLineChars="0"/>
        <w:jc w:val="center"/>
        <w:textAlignment w:val="auto"/>
        <w:outlineLvl w:val="9"/>
        <w:rPr>
          <w:rFonts w:hint="eastAsia" w:ascii="方正小标宋简体" w:eastAsia="方正小标宋简体"/>
          <w:color w:val="FF0000"/>
          <w:spacing w:val="100"/>
          <w:sz w:val="72"/>
          <w:szCs w:val="72"/>
        </w:rPr>
      </w:pPr>
      <w:r>
        <w:rPr>
          <w:rFonts w:hint="eastAsia" w:ascii="方正小标宋简体" w:eastAsia="方正小标宋简体"/>
          <w:color w:val="FF0000"/>
          <w:spacing w:val="100"/>
          <w:sz w:val="72"/>
          <w:szCs w:val="72"/>
        </w:rPr>
        <w:t>甘肃省科学技术厅</w:t>
      </w:r>
    </w:p>
    <w:p w14:paraId="795FF8CC">
      <w:pPr>
        <w:keepNext w:val="0"/>
        <w:keepLines w:val="0"/>
        <w:pageBreakBefore w:val="0"/>
        <w:widowControl w:val="0"/>
        <w:tabs>
          <w:tab w:val="left" w:pos="851"/>
          <w:tab w:val="left" w:pos="7797"/>
          <w:tab w:val="left" w:pos="7938"/>
        </w:tabs>
        <w:kinsoku/>
        <w:wordWrap/>
        <w:overflowPunct/>
        <w:topLinePunct w:val="0"/>
        <w:autoSpaceDE/>
        <w:autoSpaceDN/>
        <w:bidi w:val="0"/>
        <w:adjustRightInd w:val="0"/>
        <w:snapToGrid w:val="0"/>
        <w:spacing w:line="800" w:lineRule="exact"/>
        <w:ind w:left="0" w:leftChars="0" w:right="0" w:rightChars="0" w:firstLine="0" w:firstLineChars="0"/>
        <w:jc w:val="center"/>
        <w:textAlignment w:val="auto"/>
        <w:outlineLvl w:val="9"/>
        <w:rPr>
          <w:rFonts w:hint="eastAsia" w:ascii="方正小标宋简体" w:eastAsia="方正小标宋简体"/>
          <w:color w:val="FF0000"/>
          <w:spacing w:val="79"/>
          <w:w w:val="90"/>
          <w:kern w:val="0"/>
          <w:sz w:val="72"/>
          <w:szCs w:val="72"/>
          <w:lang w:val="en-US" w:eastAsia="zh-CN"/>
        </w:rPr>
      </w:pPr>
      <w:r>
        <w:rPr>
          <w:rFonts w:hint="eastAsia" w:ascii="方正小标宋简体" w:eastAsia="方正小标宋简体"/>
          <w:color w:val="FF0000"/>
          <w:spacing w:val="79"/>
          <w:w w:val="90"/>
          <w:kern w:val="0"/>
          <w:sz w:val="72"/>
          <w:szCs w:val="72"/>
          <w:lang w:val="en-US" w:eastAsia="zh-CN"/>
        </w:rPr>
        <w:t>中共甘肃省委宣传部</w:t>
      </w:r>
    </w:p>
    <w:p w14:paraId="3B4A0991">
      <w:pPr>
        <w:keepNext w:val="0"/>
        <w:keepLines w:val="0"/>
        <w:pageBreakBefore w:val="0"/>
        <w:widowControl w:val="0"/>
        <w:tabs>
          <w:tab w:val="left" w:pos="851"/>
          <w:tab w:val="left" w:pos="7797"/>
          <w:tab w:val="left" w:pos="7938"/>
        </w:tabs>
        <w:kinsoku/>
        <w:wordWrap/>
        <w:overflowPunct/>
        <w:topLinePunct w:val="0"/>
        <w:autoSpaceDE/>
        <w:autoSpaceDN/>
        <w:bidi w:val="0"/>
        <w:adjustRightInd w:val="0"/>
        <w:snapToGrid w:val="0"/>
        <w:spacing w:line="800" w:lineRule="exact"/>
        <w:ind w:left="0" w:leftChars="0" w:right="0" w:rightChars="0" w:firstLine="0" w:firstLineChars="0"/>
        <w:jc w:val="center"/>
        <w:textAlignment w:val="auto"/>
        <w:outlineLvl w:val="9"/>
        <w:rPr>
          <w:rFonts w:hint="eastAsia" w:ascii="方正小标宋简体" w:eastAsia="方正小标宋简体"/>
          <w:color w:val="FF0000"/>
          <w:spacing w:val="85"/>
          <w:w w:val="90"/>
          <w:kern w:val="0"/>
          <w:sz w:val="72"/>
          <w:szCs w:val="72"/>
        </w:rPr>
      </w:pPr>
      <w:r>
        <w:rPr>
          <w:rFonts w:hint="eastAsia" w:ascii="方正小标宋简体" w:eastAsia="方正小标宋简体"/>
          <w:color w:val="FF0000"/>
          <w:spacing w:val="79"/>
          <w:w w:val="90"/>
          <w:kern w:val="0"/>
          <w:sz w:val="72"/>
          <w:szCs w:val="72"/>
          <w:lang w:val="en-US" w:eastAsia="zh-CN"/>
        </w:rPr>
        <w:t>甘肃省科学技术协会</w:t>
      </w:r>
    </w:p>
    <w:p w14:paraId="3B72B363">
      <w:pPr>
        <w:rPr>
          <w:rFonts w:hint="eastAsia"/>
          <w:color w:val="000000"/>
        </w:rPr>
      </w:pPr>
      <w:r>
        <w:rPr>
          <w:color w:val="000000"/>
          <w:sz w:val="72"/>
          <w:szCs w:val="72"/>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137795</wp:posOffset>
                </wp:positionV>
                <wp:extent cx="5618480" cy="0"/>
                <wp:effectExtent l="0" t="28575" r="1270" b="28575"/>
                <wp:wrapThrough wrapText="right">
                  <wp:wrapPolygon>
                    <wp:start x="0" y="0"/>
                    <wp:lineTo x="0" y="-2147483648"/>
                    <wp:lineTo x="21532" y="-2147483648"/>
                    <wp:lineTo x="21532" y="0"/>
                    <wp:lineTo x="0" y="0"/>
                  </wp:wrapPolygon>
                </wp:wrapThrough>
                <wp:docPr id="1" name="直线 2"/>
                <wp:cNvGraphicFramePr/>
                <a:graphic xmlns:a="http://schemas.openxmlformats.org/drawingml/2006/main">
                  <a:graphicData uri="http://schemas.microsoft.com/office/word/2010/wordprocessingShape">
                    <wps:wsp>
                      <wps:cNvCnPr/>
                      <wps:spPr>
                        <a:xfrm>
                          <a:off x="0" y="0"/>
                          <a:ext cx="561848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55pt;margin-top:10.85pt;height:0pt;width:442.4pt;mso-wrap-distance-left:9pt;mso-wrap-distance-right:9pt;z-index:251660288;mso-width-relative:page;mso-height-relative:page;" filled="f" stroked="t" coordsize="21600,21600" wrapcoords="0 0 0 -2147483648 21532 -2147483648 21532 0 0 0" o:gfxdata="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FO&#10;ps/UAAAACAEAAA8AAAAAAAAAAQAgAAAAIgAAAGRycy9kb3ducmV2LnhtbFBLAQIUABQAAAAIAIdO&#10;4kCvVKTf7gEAAOIDAAAOAAAAAAAAAAEAIAAAACMBAABkcnMvZTJvRG9jLnhtbFBLBQYAAAAABgAG&#10;AFkBAACDBQAAAAA=&#10;">
                <v:fill on="f" focussize="0,0"/>
                <v:stroke weight="4.5pt" color="#FF0000" linestyle="thickThin" joinstyle="round"/>
                <v:imagedata o:title=""/>
                <o:lock v:ext="edit" aspectratio="f"/>
                <w10:wrap type="through" side="right"/>
              </v:line>
            </w:pict>
          </mc:Fallback>
        </mc:AlternateContent>
      </w:r>
    </w:p>
    <w:p w14:paraId="2DA7FE7E">
      <w:pPr>
        <w:pStyle w:val="2"/>
        <w:keepNext w:val="0"/>
        <w:keepLines w:val="0"/>
        <w:pageBreakBefore w:val="0"/>
        <w:widowControl w:val="0"/>
        <w:kinsoku/>
        <w:wordWrap/>
        <w:overflowPunct/>
        <w:topLinePunct w:val="0"/>
        <w:autoSpaceDE/>
        <w:autoSpaceDN/>
        <w:bidi w:val="0"/>
        <w:adjustRightInd/>
        <w:snapToGrid/>
        <w:spacing w:line="600" w:lineRule="exact"/>
        <w:ind w:left="0" w:leftChars="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甘科</w:t>
      </w:r>
      <w:r>
        <w:rPr>
          <w:rFonts w:hint="eastAsia" w:ascii="仿宋_GB2312" w:hAnsi="仿宋_GB2312" w:eastAsia="仿宋_GB2312" w:cs="仿宋_GB2312"/>
          <w:color w:val="auto"/>
          <w:sz w:val="32"/>
          <w:szCs w:val="32"/>
          <w:lang w:eastAsia="zh-CN"/>
        </w:rPr>
        <w:t>才</w:t>
      </w:r>
      <w:r>
        <w:rPr>
          <w:rFonts w:hint="eastAsia" w:ascii="仿宋_GB2312" w:hAnsi="仿宋_GB2312" w:eastAsia="仿宋_GB2312" w:cs="仿宋_GB2312"/>
          <w:color w:val="auto"/>
          <w:sz w:val="32"/>
          <w:szCs w:val="32"/>
        </w:rPr>
        <w:t>函〔202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25</w:t>
      </w:r>
      <w:r>
        <w:rPr>
          <w:rFonts w:hint="eastAsia" w:ascii="仿宋_GB2312" w:hAnsi="仿宋_GB2312" w:eastAsia="仿宋_GB2312" w:cs="仿宋_GB2312"/>
          <w:color w:val="auto"/>
          <w:sz w:val="32"/>
          <w:szCs w:val="32"/>
        </w:rPr>
        <w:t>号</w:t>
      </w:r>
    </w:p>
    <w:p w14:paraId="75BE1AA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lang w:eastAsia="zh-CN"/>
        </w:rPr>
      </w:pPr>
    </w:p>
    <w:p w14:paraId="71685D0F">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eastAsia="方正小标宋简体"/>
          <w:color w:val="000000"/>
          <w:spacing w:val="0"/>
          <w:sz w:val="44"/>
          <w:szCs w:val="44"/>
          <w:lang w:eastAsia="zh-CN"/>
        </w:rPr>
      </w:pPr>
      <w:r>
        <w:rPr>
          <w:rFonts w:hint="eastAsia" w:ascii="方正小标宋简体" w:eastAsia="方正小标宋简体"/>
          <w:color w:val="000000"/>
          <w:spacing w:val="0"/>
          <w:sz w:val="44"/>
          <w:szCs w:val="44"/>
          <w:lang w:eastAsia="zh-CN"/>
        </w:rPr>
        <w:t>关于举办2026年甘肃省科技活动周和</w:t>
      </w:r>
    </w:p>
    <w:p w14:paraId="6FF54BF1">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方正小标宋简体" w:eastAsia="方正小标宋简体"/>
          <w:color w:val="000000"/>
          <w:spacing w:val="0"/>
          <w:sz w:val="44"/>
          <w:szCs w:val="44"/>
          <w:lang w:eastAsia="zh-CN"/>
        </w:rPr>
        <w:t>科技工作者日活</w:t>
      </w:r>
      <w:bookmarkStart w:id="0" w:name="_GoBack"/>
      <w:bookmarkEnd w:id="0"/>
      <w:r>
        <w:rPr>
          <w:rFonts w:hint="eastAsia" w:ascii="方正小标宋简体" w:eastAsia="方正小标宋简体"/>
          <w:color w:val="000000"/>
          <w:spacing w:val="0"/>
          <w:sz w:val="44"/>
          <w:szCs w:val="44"/>
          <w:lang w:eastAsia="zh-CN"/>
        </w:rPr>
        <w:t>动的通知</w:t>
      </w:r>
    </w:p>
    <w:p w14:paraId="3398DE08">
      <w:pPr>
        <w:keepNext w:val="0"/>
        <w:keepLines w:val="0"/>
        <w:pageBreakBefore w:val="0"/>
        <w:widowControl w:val="0"/>
        <w:suppressLineNumbers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color w:val="auto"/>
          <w:spacing w:val="0"/>
          <w:sz w:val="32"/>
          <w:szCs w:val="32"/>
          <w:highlight w:val="none"/>
          <w:lang w:val="en-US" w:eastAsia="zh-CN"/>
        </w:rPr>
      </w:pPr>
    </w:p>
    <w:p w14:paraId="6B4BF960">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各市州科技局、宣传部、科协，兰州新区科技创新局，各有关单位：</w:t>
      </w:r>
    </w:p>
    <w:p w14:paraId="74181EC2">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为深入贯彻落实习近平总书记关于科技创新和科学普及的重要论述，广泛宣传习近平总书记勉励广大科技工作者厚植报国情怀、发扬奋斗精神的重要指示。根据科技部、中央宣传部、中国科协《关于举办2026年全国科技活动周和全国科技工作者日活动的通知》要求，省科技厅、省委宣传部、省科协将共同主办2026年甘肃省科技活动周和科技工作者日活动。现将有关事项通知如下。</w:t>
      </w:r>
    </w:p>
    <w:p w14:paraId="44BC6ED3">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黑体" w:hAnsi="黑体" w:eastAsia="黑体" w:cs="黑体"/>
          <w:color w:val="auto"/>
          <w:spacing w:val="0"/>
          <w:w w:val="100"/>
          <w:kern w:val="2"/>
          <w:sz w:val="32"/>
          <w:szCs w:val="32"/>
          <w:highlight w:val="none"/>
          <w:lang w:val="en-US" w:eastAsia="zh-CN"/>
        </w:rPr>
      </w:pPr>
      <w:r>
        <w:rPr>
          <w:rFonts w:hint="eastAsia" w:ascii="黑体" w:hAnsi="黑体" w:eastAsia="黑体" w:cs="黑体"/>
          <w:color w:val="auto"/>
          <w:spacing w:val="0"/>
          <w:w w:val="100"/>
          <w:kern w:val="2"/>
          <w:sz w:val="32"/>
          <w:szCs w:val="32"/>
          <w:highlight w:val="none"/>
          <w:lang w:val="en-US" w:eastAsia="zh-CN"/>
        </w:rPr>
        <w:t>一、活动主题与时间</w:t>
      </w:r>
    </w:p>
    <w:p w14:paraId="5DA71D3A">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496" w:firstLineChars="69"/>
        <w:jc w:val="both"/>
        <w:textAlignment w:val="auto"/>
        <w:outlineLvl w:val="9"/>
        <w:rPr>
          <w:rFonts w:hint="eastAsia" w:ascii="楷体_GB2312" w:hAnsi="楷体_GB2312" w:eastAsia="楷体_GB2312" w:cs="楷体_GB2312"/>
          <w:color w:val="auto"/>
          <w:w w:val="100"/>
          <w:sz w:val="32"/>
          <w:szCs w:val="32"/>
          <w:highlight w:val="none"/>
          <w:lang w:val="en-US" w:eastAsia="zh-CN"/>
        </w:rPr>
      </w:pPr>
      <w:r>
        <w:rPr>
          <w:color w:val="000000"/>
          <w:sz w:val="72"/>
          <w:szCs w:val="72"/>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431800</wp:posOffset>
                </wp:positionV>
                <wp:extent cx="5618480" cy="0"/>
                <wp:effectExtent l="0" t="28575" r="1270" b="28575"/>
                <wp:wrapThrough wrapText="right">
                  <wp:wrapPolygon>
                    <wp:start x="0" y="0"/>
                    <wp:lineTo x="0" y="-2147483648"/>
                    <wp:lineTo x="21532" y="-2147483648"/>
                    <wp:lineTo x="21532" y="0"/>
                    <wp:lineTo x="0" y="0"/>
                  </wp:wrapPolygon>
                </wp:wrapThrough>
                <wp:docPr id="3" name="直线 2"/>
                <wp:cNvGraphicFramePr/>
                <a:graphic xmlns:a="http://schemas.openxmlformats.org/drawingml/2006/main">
                  <a:graphicData uri="http://schemas.microsoft.com/office/word/2010/wordprocessingShape">
                    <wps:wsp>
                      <wps:cNvCnPr/>
                      <wps:spPr>
                        <a:xfrm>
                          <a:off x="0" y="0"/>
                          <a:ext cx="561848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55pt;margin-top:34pt;height:0pt;width:442.4pt;mso-wrap-distance-left:9pt;mso-wrap-distance-right:9pt;z-index:251661312;mso-width-relative:page;mso-height-relative:page;" filled="f" stroked="t" coordsize="21600,21600" wrapcoords="0 0 0 -2147483648 21532 -2147483648 21532 0 0 0" o:gfxdata="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tCkZNUAAAAIAQAADwAAAAAAAAABACAAAAAiAAAAZHJzL2Rvd25yZXYueG1sUEsBAhQAFAAAAAgA&#10;h07iQFINxGjvAQAA4gMAAA4AAAAAAAAAAQAgAAAAJAEAAGRycy9lMm9Eb2MueG1sUEsFBgAAAAAG&#10;AAYAWQEAAIUFAAAAAA==&#10;">
                <v:fill on="f" focussize="0,0"/>
                <v:stroke weight="4.5pt" color="#FF0000" linestyle="thinThick" joinstyle="round"/>
                <v:imagedata o:title=""/>
                <o:lock v:ext="edit" aspectratio="f"/>
                <w10:wrap type="through" side="right"/>
              </v:line>
            </w:pict>
          </mc:Fallback>
        </mc:AlternateContent>
      </w:r>
      <w:r>
        <w:rPr>
          <w:rFonts w:hint="eastAsia" w:ascii="楷体_GB2312" w:hAnsi="楷体_GB2312" w:eastAsia="楷体_GB2312" w:cs="楷体_GB2312"/>
          <w:color w:val="auto"/>
          <w:w w:val="100"/>
          <w:sz w:val="32"/>
          <w:szCs w:val="32"/>
          <w:highlight w:val="none"/>
          <w:lang w:val="en-US" w:eastAsia="zh-CN"/>
        </w:rPr>
        <w:t>（一）主题</w:t>
      </w:r>
    </w:p>
    <w:p w14:paraId="4D2F5885">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奋进“十五五” 科技谱新篇</w:t>
      </w:r>
    </w:p>
    <w:p w14:paraId="671BA9AF">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楷体_GB2312" w:hAnsi="楷体_GB2312" w:eastAsia="楷体_GB2312" w:cs="楷体_GB2312"/>
          <w:color w:val="auto"/>
          <w:w w:val="100"/>
          <w:sz w:val="32"/>
          <w:szCs w:val="32"/>
          <w:highlight w:val="none"/>
          <w:lang w:val="en-US" w:eastAsia="zh-CN"/>
        </w:rPr>
      </w:pPr>
      <w:r>
        <w:rPr>
          <w:rFonts w:hint="eastAsia" w:ascii="楷体_GB2312" w:hAnsi="楷体_GB2312" w:eastAsia="楷体_GB2312" w:cs="楷体_GB2312"/>
          <w:color w:val="auto"/>
          <w:w w:val="100"/>
          <w:sz w:val="32"/>
          <w:szCs w:val="32"/>
          <w:highlight w:val="none"/>
          <w:lang w:val="en-US" w:eastAsia="zh-CN"/>
        </w:rPr>
        <w:t>（二）时间</w:t>
      </w:r>
    </w:p>
    <w:p w14:paraId="25EC2568">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拟定于5月23日（星期六）在兰州市举办“2026年甘肃省科技活动周和科技工作者日主场活动”。各市州科技局参照主场启动仪式时间，结合本地实际情况，于5月下旬-6月上旬内自主安排各地活动具体时间。</w:t>
      </w:r>
    </w:p>
    <w:p w14:paraId="682A6D98">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楷体_GB2312" w:hAnsi="楷体_GB2312" w:eastAsia="楷体_GB2312" w:cs="楷体_GB2312"/>
          <w:color w:val="auto"/>
          <w:w w:val="100"/>
          <w:sz w:val="32"/>
          <w:szCs w:val="32"/>
          <w:highlight w:val="none"/>
          <w:lang w:val="en-US" w:eastAsia="zh-CN"/>
        </w:rPr>
      </w:pPr>
      <w:r>
        <w:rPr>
          <w:rFonts w:hint="eastAsia" w:ascii="黑体" w:hAnsi="黑体" w:eastAsia="黑体" w:cs="黑体"/>
          <w:color w:val="auto"/>
          <w:spacing w:val="0"/>
          <w:w w:val="100"/>
          <w:kern w:val="2"/>
          <w:sz w:val="32"/>
          <w:szCs w:val="32"/>
          <w:highlight w:val="none"/>
          <w:lang w:val="en-US" w:eastAsia="zh-CN"/>
        </w:rPr>
        <w:t>二、活动主要内容</w:t>
      </w:r>
    </w:p>
    <w:p w14:paraId="21F55B6E">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1.深入宣传党的二十届四中全会关于“十五五”科技创新的战略安排，广泛宣传习近平总书记对科技工作者的关心关爱故事。积极争取各级党委和政府支持，向一线科技工作者传达问候与祝福，全面宣传我省科技创新在服务地方经济发展、产业升级、民生改善方面发挥的有力支撑作用。深入解读我省推动科技创新和产业创新深度融合、一体推进教育科技人才发展、加强区域创新体系建设等新部署新要求，激励广大科技工作者勇攀高峰。</w:t>
      </w:r>
    </w:p>
    <w:p w14:paraId="1518B835">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w w:val="100"/>
          <w:lang w:val="en-US" w:eastAsia="zh-CN"/>
        </w:rPr>
      </w:pPr>
      <w:r>
        <w:rPr>
          <w:rFonts w:hint="eastAsia" w:ascii="仿宋_GB2312" w:hAnsi="仿宋_GB2312" w:eastAsia="仿宋_GB2312" w:cs="仿宋_GB2312"/>
          <w:color w:val="auto"/>
          <w:spacing w:val="0"/>
          <w:w w:val="100"/>
          <w:sz w:val="32"/>
          <w:szCs w:val="32"/>
          <w:highlight w:val="none"/>
          <w:lang w:val="en-US" w:eastAsia="zh-CN"/>
        </w:rPr>
        <w:t>2.大力弘扬科学家精神，广泛宣传老一辈科学家扎根西北故事。深入挖掘在重大科技任务中涌现出的先进典型，广泛宣传“国家最高科学技术奖”、“国家工程师奖”、“最美科技工作者”、“甘肃省科技功臣”等先进事迹。积极组织科普基地、科技馆、博物馆等平台，通过展览展示、宣传讲解、研学实践等方式，宣传地方特色元素，讲好甘肃科技文化故事。邀请优秀科技工作者代表走进校园，讲述科研心路历程与奋斗故事，阐释科学家精神的时代内涵。</w:t>
      </w:r>
    </w:p>
    <w:p w14:paraId="17F49A54">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3.推动科技创新成果惠及民生。依托国家及省级重点实验室、重大科技基础设施、高新技术企业等，组织开展形式多样的开放活动，向社会公众呈现科技支撑产业发展、服务改善民生的生动实践。聚焦人工智能、量子信息、生物医药、航空航天、新能源、新材料等前沿领域，以及我省特色优势产业，组织开展成果路演，邀请行业专家、投融资机构专家等开展交流座谈，以促进科技成果与金融资本、产业需求精准对接，推动科技成果转化和优质项目落地。积极搭建政校企对话与合作平台，促进科技创新资源与地方产业需求对接，为区域经济发展汇聚力量。</w:t>
      </w:r>
    </w:p>
    <w:p w14:paraId="19B986AE">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4.广泛开展特色群众性科技活动。深入宣传贯彻《中华人民共和国科学技术普及法》，组织和动员社会各方力量，因地制宜开展特色科普活动。结合文化科技卫生“三下乡”、“科技特派员”等工作，组织专家深入民族地区、艰苦边远地区开展技术咨询、技能培训和科普宣传，引导优质科普资源下沉基层。充分发挥网络平台传播优势，统筹运用传统媒体与新媒体手段，鼓励创作高质量的科普短视频、H5、VR等融媒体作品，打造具有甘肃特色的网络科普品牌，营造全社会关注科技、支持创新的浓厚氛围。</w:t>
      </w:r>
    </w:p>
    <w:p w14:paraId="43EEB1BD">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w w:val="100"/>
          <w:sz w:val="32"/>
          <w:szCs w:val="32"/>
          <w:highlight w:val="none"/>
          <w:lang w:val="en-US" w:eastAsia="zh-CN"/>
        </w:rPr>
      </w:pPr>
      <w:r>
        <w:rPr>
          <w:rFonts w:hint="eastAsia" w:ascii="黑体" w:hAnsi="黑体" w:eastAsia="黑体" w:cs="黑体"/>
          <w:color w:val="auto"/>
          <w:spacing w:val="0"/>
          <w:w w:val="100"/>
          <w:kern w:val="2"/>
          <w:sz w:val="32"/>
          <w:szCs w:val="32"/>
          <w:highlight w:val="none"/>
          <w:lang w:val="en-US" w:eastAsia="zh-CN"/>
        </w:rPr>
        <w:t>三、有关要求</w:t>
      </w:r>
    </w:p>
    <w:p w14:paraId="7137BD5F">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CESI仿宋-GB2312" w:hAnsi="CESI仿宋-GB2312" w:eastAsia="CESI仿宋-GB2312" w:cs="CESI仿宋-GB2312"/>
          <w:b/>
          <w:bCs/>
          <w:color w:val="auto"/>
          <w:w w:val="100"/>
          <w:sz w:val="32"/>
          <w:szCs w:val="32"/>
          <w:highlight w:val="none"/>
          <w:lang w:val="en-US" w:eastAsia="zh-CN"/>
        </w:rPr>
        <w:t>1.强化组织领导，协同推进落实。</w:t>
      </w:r>
      <w:r>
        <w:rPr>
          <w:rFonts w:hint="eastAsia" w:ascii="仿宋_GB2312" w:hAnsi="仿宋_GB2312" w:eastAsia="仿宋_GB2312" w:cs="仿宋_GB2312"/>
          <w:color w:val="auto"/>
          <w:spacing w:val="0"/>
          <w:w w:val="100"/>
          <w:sz w:val="32"/>
          <w:szCs w:val="32"/>
          <w:highlight w:val="none"/>
          <w:lang w:val="en-US" w:eastAsia="zh-CN"/>
        </w:rPr>
        <w:t>各市州科技局、宣传部、科协组织要把举办2026年科技活动周和科技工作者日活动，作为贯彻落实省委省政府“强科技”行动重大决策部署的一项重要任务来抓，加强组织协同和统筹部署。要紧扣活动主题，认真梳理本地特色群众性主题实践活动情况，于5月13日前将《2026年全国科技活动周和全国科技工作者日特色群众性主题实践活动推荐表》报送至省科技厅和省科协。</w:t>
      </w:r>
    </w:p>
    <w:p w14:paraId="189DE3F9">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b/>
          <w:bCs/>
          <w:color w:val="auto"/>
          <w:spacing w:val="0"/>
          <w:w w:val="100"/>
          <w:sz w:val="32"/>
          <w:szCs w:val="32"/>
          <w:highlight w:val="none"/>
          <w:lang w:val="en-US" w:eastAsia="zh-CN"/>
        </w:rPr>
        <w:t>2.严守安全底线，确保活动实效。</w:t>
      </w:r>
      <w:r>
        <w:rPr>
          <w:rFonts w:hint="eastAsia" w:ascii="仿宋_GB2312" w:hAnsi="仿宋_GB2312" w:eastAsia="仿宋_GB2312" w:cs="仿宋_GB2312"/>
          <w:color w:val="auto"/>
          <w:spacing w:val="0"/>
          <w:w w:val="100"/>
          <w:sz w:val="32"/>
          <w:szCs w:val="32"/>
          <w:highlight w:val="none"/>
          <w:lang w:val="en-US" w:eastAsia="zh-CN"/>
        </w:rPr>
        <w:t>各活动主办单位要精心组织各类活动，切实提高风险意识，强化安全防范措施，确保活动安全有序。要做好保密工作，守牢意识形态底线，强调节俭务实、杜绝铺张浪费，合理用好各级各类科技馆、博物馆、科普基地等公益性设施，及时开展评估，不断优化活动内容，提升活动质量。</w:t>
      </w:r>
    </w:p>
    <w:p w14:paraId="252262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b/>
          <w:bCs/>
          <w:color w:val="auto"/>
          <w:spacing w:val="0"/>
          <w:w w:val="100"/>
          <w:sz w:val="32"/>
          <w:szCs w:val="32"/>
          <w:highlight w:val="none"/>
          <w:lang w:val="en-US" w:eastAsia="zh-CN"/>
        </w:rPr>
        <w:t>3.注重宣传实效，营造良好氛围。</w:t>
      </w:r>
      <w:r>
        <w:rPr>
          <w:rFonts w:hint="eastAsia" w:ascii="仿宋_GB2312" w:hAnsi="仿宋_GB2312" w:eastAsia="仿宋_GB2312" w:cs="仿宋_GB2312"/>
          <w:color w:val="auto"/>
          <w:spacing w:val="0"/>
          <w:w w:val="100"/>
          <w:sz w:val="32"/>
          <w:szCs w:val="32"/>
          <w:highlight w:val="none"/>
          <w:lang w:val="en-US" w:eastAsia="zh-CN"/>
        </w:rPr>
        <w:t>各活动主办单位要广泛动员科技工作者和社会公众积极参与，充分利用主流媒体和网络新媒体平台，紧扣活动主题开展宣传报道。要聚焦科技工作者关心的热点话题推出深度报道，灵活运用短视频、直播等群众喜闻乐见的形式强化传播效果，切实提升科技传播的感染力和覆盖面，推动在全省上下形成崇尚科学、尊重人才的良好风尚。</w:t>
      </w:r>
    </w:p>
    <w:p w14:paraId="1FBD60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各地各有关部门要及时总结对本地区活动开展情况，按照有关工作要求，于6月20日前将科技活动周总结报告、科技工作者日总结报告和《2026年全国科技活动周和全国科技工作者日活动开展情况统计表》分别报送至省科技厅和省科协联系人邮箱。</w:t>
      </w:r>
    </w:p>
    <w:p w14:paraId="491D2E0E">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黑体_GBK" w:hAnsi="方正黑体_GBK" w:eastAsia="方正黑体_GBK" w:cs="方正黑体_GBK"/>
          <w:color w:val="auto"/>
          <w:spacing w:val="0"/>
          <w:w w:val="100"/>
          <w:sz w:val="32"/>
          <w:szCs w:val="32"/>
          <w:highlight w:val="none"/>
          <w:lang w:val="en-US" w:eastAsia="zh-CN"/>
        </w:rPr>
      </w:pPr>
      <w:r>
        <w:rPr>
          <w:rFonts w:hint="eastAsia" w:ascii="方正黑体_GBK" w:hAnsi="方正黑体_GBK" w:eastAsia="方正黑体_GBK" w:cs="方正黑体_GBK"/>
          <w:color w:val="auto"/>
          <w:spacing w:val="0"/>
          <w:w w:val="100"/>
          <w:sz w:val="32"/>
          <w:szCs w:val="32"/>
          <w:highlight w:val="none"/>
          <w:lang w:val="en-US" w:eastAsia="zh-CN"/>
        </w:rPr>
        <w:t>四、联系方式</w:t>
      </w:r>
    </w:p>
    <w:p w14:paraId="2B8BCFBD">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楷体_GB2312" w:eastAsia="楷体_GB2312" w:cs="楷体_GB2312"/>
          <w:color w:val="auto"/>
          <w:w w:val="100"/>
          <w:sz w:val="32"/>
          <w:szCs w:val="32"/>
          <w:highlight w:val="none"/>
          <w:lang w:val="en-US" w:eastAsia="zh-CN"/>
        </w:rPr>
      </w:pPr>
      <w:r>
        <w:rPr>
          <w:rFonts w:hint="eastAsia" w:ascii="楷体_GB2312" w:hAnsi="楷体_GB2312" w:eastAsia="楷体_GB2312" w:cs="楷体_GB2312"/>
          <w:color w:val="auto"/>
          <w:w w:val="100"/>
          <w:sz w:val="32"/>
          <w:szCs w:val="32"/>
          <w:highlight w:val="none"/>
          <w:lang w:val="en-US" w:eastAsia="zh-CN"/>
        </w:rPr>
        <w:t>（一）甘肃省科学技术厅</w:t>
      </w:r>
    </w:p>
    <w:p w14:paraId="2120C2EA">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联系人：周  磊    胡耀鹏    电话：0931-8882788</w:t>
      </w:r>
    </w:p>
    <w:p w14:paraId="4FAC6484">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邮  箱：</w:t>
      </w:r>
      <w:r>
        <w:rPr>
          <w:rFonts w:hint="eastAsia" w:ascii="仿宋_GB2312" w:hAnsi="仿宋_GB2312" w:eastAsia="仿宋_GB2312" w:cs="仿宋_GB2312"/>
          <w:color w:val="auto"/>
          <w:spacing w:val="0"/>
          <w:w w:val="100"/>
          <w:sz w:val="32"/>
          <w:szCs w:val="32"/>
          <w:highlight w:val="none"/>
          <w:lang w:val="en-US" w:eastAsia="zh-CN"/>
        </w:rPr>
        <w:fldChar w:fldCharType="begin"/>
      </w:r>
      <w:r>
        <w:rPr>
          <w:rFonts w:hint="eastAsia" w:ascii="仿宋_GB2312" w:hAnsi="仿宋_GB2312" w:eastAsia="仿宋_GB2312" w:cs="仿宋_GB2312"/>
          <w:color w:val="auto"/>
          <w:spacing w:val="0"/>
          <w:w w:val="100"/>
          <w:sz w:val="32"/>
          <w:szCs w:val="32"/>
          <w:highlight w:val="none"/>
          <w:lang w:val="en-US" w:eastAsia="zh-CN"/>
        </w:rPr>
        <w:instrText xml:space="preserve"> HYPERLINK "mailto:Gsppc02@163.com" \t "https://www.qianwen.com/chat/_blank" </w:instrText>
      </w:r>
      <w:r>
        <w:rPr>
          <w:rFonts w:hint="eastAsia" w:ascii="仿宋_GB2312" w:hAnsi="仿宋_GB2312" w:eastAsia="仿宋_GB2312" w:cs="仿宋_GB2312"/>
          <w:color w:val="auto"/>
          <w:spacing w:val="0"/>
          <w:w w:val="100"/>
          <w:sz w:val="32"/>
          <w:szCs w:val="32"/>
          <w:highlight w:val="none"/>
          <w:lang w:val="en-US" w:eastAsia="zh-CN"/>
        </w:rPr>
        <w:fldChar w:fldCharType="separate"/>
      </w:r>
      <w:r>
        <w:rPr>
          <w:rFonts w:hint="eastAsia" w:ascii="仿宋_GB2312" w:hAnsi="仿宋_GB2312" w:eastAsia="仿宋_GB2312" w:cs="仿宋_GB2312"/>
          <w:color w:val="auto"/>
          <w:spacing w:val="0"/>
          <w:w w:val="100"/>
          <w:sz w:val="32"/>
          <w:szCs w:val="32"/>
          <w:highlight w:val="none"/>
          <w:lang w:val="en-US" w:eastAsia="zh-CN"/>
        </w:rPr>
        <w:t>Gsppc02@163.com</w:t>
      </w:r>
      <w:r>
        <w:rPr>
          <w:rFonts w:hint="eastAsia" w:ascii="仿宋_GB2312" w:hAnsi="仿宋_GB2312" w:eastAsia="仿宋_GB2312" w:cs="仿宋_GB2312"/>
          <w:color w:val="auto"/>
          <w:spacing w:val="0"/>
          <w:w w:val="100"/>
          <w:sz w:val="32"/>
          <w:szCs w:val="32"/>
          <w:highlight w:val="none"/>
          <w:lang w:val="en-US" w:eastAsia="zh-CN"/>
        </w:rPr>
        <w:fldChar w:fldCharType="end"/>
      </w:r>
    </w:p>
    <w:p w14:paraId="697FD0FC">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楷体_GB2312" w:eastAsia="楷体_GB2312" w:cs="楷体_GB2312"/>
          <w:color w:val="auto"/>
          <w:w w:val="100"/>
          <w:sz w:val="32"/>
          <w:szCs w:val="32"/>
          <w:highlight w:val="none"/>
          <w:lang w:val="en-US" w:eastAsia="zh-CN"/>
        </w:rPr>
      </w:pPr>
      <w:r>
        <w:rPr>
          <w:rFonts w:hint="eastAsia" w:ascii="楷体_GB2312" w:hAnsi="楷体_GB2312" w:eastAsia="楷体_GB2312" w:cs="楷体_GB2312"/>
          <w:color w:val="auto"/>
          <w:w w:val="100"/>
          <w:sz w:val="32"/>
          <w:szCs w:val="32"/>
          <w:highlight w:val="none"/>
          <w:lang w:val="en-US" w:eastAsia="zh-CN"/>
        </w:rPr>
        <w:t>（二）甘肃省科学技术协会</w:t>
      </w:r>
    </w:p>
    <w:p w14:paraId="32CC5E8A">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联系人：</w:t>
      </w:r>
      <w:r>
        <w:rPr>
          <w:rFonts w:hint="eastAsia" w:ascii="仿宋_GB2312" w:hAnsi="仿宋_GB2312" w:eastAsia="仿宋_GB2312" w:cs="仿宋_GB2312"/>
          <w:color w:val="auto"/>
          <w:spacing w:val="0"/>
          <w:w w:val="100"/>
          <w:sz w:val="32"/>
          <w:szCs w:val="32"/>
          <w:highlight w:val="none"/>
          <w:lang w:val="en-US" w:eastAsia="zh-CN"/>
        </w:rPr>
        <w:t>曹忠喆    电话：18298701662</w:t>
      </w:r>
    </w:p>
    <w:p w14:paraId="12D6B022">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val="en-US" w:eastAsia="zh-CN"/>
        </w:rPr>
        <w:t>邮  箱</w:t>
      </w:r>
      <w:r>
        <w:rPr>
          <w:rFonts w:hint="eastAsia" w:ascii="仿宋_GB2312" w:hAnsi="仿宋_GB2312" w:eastAsia="仿宋_GB2312" w:cs="仿宋_GB2312"/>
          <w:color w:val="auto"/>
          <w:spacing w:val="0"/>
          <w:w w:val="100"/>
          <w:sz w:val="32"/>
          <w:szCs w:val="32"/>
          <w:highlight w:val="none"/>
          <w:lang w:val="en-US" w:eastAsia="zh-CN"/>
        </w:rPr>
        <w:t>：gskxxwb@126.com</w:t>
      </w:r>
    </w:p>
    <w:p w14:paraId="36ACBAA0">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pacing w:val="0"/>
          <w:w w:val="100"/>
          <w:sz w:val="32"/>
          <w:szCs w:val="32"/>
          <w:highlight w:val="none"/>
          <w:lang w:val="en-US" w:eastAsia="zh-CN"/>
        </w:rPr>
      </w:pPr>
    </w:p>
    <w:p w14:paraId="467D9368">
      <w:pPr>
        <w:pStyle w:val="2"/>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仿宋_GB2312" w:hAnsi="仿宋_GB2312" w:eastAsia="仿宋_GB2312" w:cs="仿宋_GB2312"/>
          <w:color w:val="auto"/>
          <w:w w:val="100"/>
          <w:sz w:val="32"/>
          <w:szCs w:val="32"/>
          <w:highlight w:val="none"/>
          <w:lang w:eastAsia="zh-CN"/>
        </w:rPr>
      </w:pPr>
      <w:r>
        <w:rPr>
          <w:rFonts w:hint="eastAsia" w:ascii="仿宋_GB2312" w:hAnsi="仿宋_GB2312" w:eastAsia="仿宋_GB2312" w:cs="仿宋_GB2312"/>
          <w:color w:val="auto"/>
          <w:spacing w:val="0"/>
          <w:w w:val="100"/>
          <w:sz w:val="32"/>
          <w:szCs w:val="32"/>
          <w:highlight w:val="none"/>
          <w:lang w:val="en-US" w:eastAsia="zh-CN"/>
        </w:rPr>
        <w:t>附件：</w:t>
      </w:r>
      <w:r>
        <w:rPr>
          <w:rFonts w:hint="eastAsia" w:ascii="仿宋_GB2312" w:hAnsi="仿宋_GB2312" w:eastAsia="仿宋_GB2312" w:cs="仿宋_GB2312"/>
          <w:color w:val="auto"/>
          <w:w w:val="100"/>
          <w:sz w:val="32"/>
          <w:szCs w:val="32"/>
          <w:highlight w:val="none"/>
          <w:lang w:eastAsia="zh-CN"/>
        </w:rPr>
        <w:t>1.202</w:t>
      </w:r>
      <w:r>
        <w:rPr>
          <w:rFonts w:hint="eastAsia" w:ascii="仿宋_GB2312" w:hAnsi="仿宋_GB2312" w:eastAsia="仿宋_GB2312" w:cs="仿宋_GB2312"/>
          <w:color w:val="auto"/>
          <w:w w:val="100"/>
          <w:sz w:val="32"/>
          <w:szCs w:val="32"/>
          <w:highlight w:val="none"/>
          <w:lang w:val="en-US" w:eastAsia="zh-CN"/>
        </w:rPr>
        <w:t>6</w:t>
      </w:r>
      <w:r>
        <w:rPr>
          <w:rFonts w:hint="eastAsia" w:ascii="仿宋_GB2312" w:hAnsi="仿宋_GB2312" w:eastAsia="仿宋_GB2312" w:cs="仿宋_GB2312"/>
          <w:color w:val="auto"/>
          <w:w w:val="100"/>
          <w:sz w:val="32"/>
          <w:szCs w:val="32"/>
          <w:highlight w:val="none"/>
          <w:lang w:eastAsia="zh-CN"/>
        </w:rPr>
        <w:t>年全国科技活动周和全国科技工作者日特色群众性主题实践活动推荐表</w:t>
      </w:r>
    </w:p>
    <w:p w14:paraId="1A17FD2B">
      <w:pPr>
        <w:pStyle w:val="2"/>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jc w:val="both"/>
        <w:textAlignment w:val="auto"/>
        <w:rPr>
          <w:rFonts w:hint="eastAsia" w:ascii="仿宋_GB2312" w:hAnsi="仿宋_GB2312" w:eastAsia="仿宋_GB2312" w:cs="仿宋_GB2312"/>
          <w:color w:val="auto"/>
          <w:w w:val="100"/>
          <w:sz w:val="32"/>
          <w:szCs w:val="32"/>
          <w:highlight w:val="none"/>
          <w:lang w:val="en-US" w:eastAsia="zh-CN"/>
        </w:rPr>
      </w:pPr>
      <w:r>
        <w:rPr>
          <w:rFonts w:hint="eastAsia" w:ascii="仿宋_GB2312" w:hAnsi="仿宋_GB2312" w:eastAsia="仿宋_GB2312" w:cs="仿宋_GB2312"/>
          <w:color w:val="auto"/>
          <w:w w:val="100"/>
          <w:sz w:val="32"/>
          <w:szCs w:val="32"/>
          <w:highlight w:val="none"/>
          <w:lang w:eastAsia="zh-CN"/>
        </w:rPr>
        <w:t>2.202</w:t>
      </w:r>
      <w:r>
        <w:rPr>
          <w:rFonts w:hint="eastAsia" w:ascii="仿宋_GB2312" w:hAnsi="仿宋_GB2312" w:eastAsia="仿宋_GB2312" w:cs="仿宋_GB2312"/>
          <w:color w:val="auto"/>
          <w:w w:val="100"/>
          <w:sz w:val="32"/>
          <w:szCs w:val="32"/>
          <w:highlight w:val="none"/>
          <w:lang w:val="en-US" w:eastAsia="zh-CN"/>
        </w:rPr>
        <w:t>6</w:t>
      </w:r>
      <w:r>
        <w:rPr>
          <w:rFonts w:hint="eastAsia" w:ascii="仿宋_GB2312" w:hAnsi="仿宋_GB2312" w:eastAsia="仿宋_GB2312" w:cs="仿宋_GB2312"/>
          <w:color w:val="auto"/>
          <w:w w:val="100"/>
          <w:sz w:val="32"/>
          <w:szCs w:val="32"/>
          <w:highlight w:val="none"/>
          <w:lang w:eastAsia="zh-CN"/>
        </w:rPr>
        <w:t>年全国科技活动周和全国科技工作者日活动开展情况统计表</w:t>
      </w:r>
    </w:p>
    <w:p w14:paraId="7275EBA3">
      <w:pPr>
        <w:keepNext w:val="0"/>
        <w:keepLines w:val="0"/>
        <w:pageBreakBefore w:val="0"/>
        <w:widowControl/>
        <w:suppressLineNumbers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pacing w:val="0"/>
          <w:w w:val="100"/>
          <w:sz w:val="32"/>
          <w:szCs w:val="32"/>
          <w:highlight w:val="none"/>
          <w:lang w:val="en-US" w:eastAsia="zh-CN"/>
        </w:rPr>
      </w:pPr>
    </w:p>
    <w:p w14:paraId="07AD7FD7">
      <w:pPr>
        <w:keepNext w:val="0"/>
        <w:keepLines w:val="0"/>
        <w:pageBreakBefore w:val="0"/>
        <w:widowControl/>
        <w:suppressLineNumbers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pacing w:val="0"/>
          <w:w w:val="100"/>
          <w:sz w:val="32"/>
          <w:szCs w:val="32"/>
          <w:highlight w:val="none"/>
          <w:lang w:val="en-US" w:eastAsia="zh-CN"/>
        </w:rPr>
      </w:pPr>
    </w:p>
    <w:p w14:paraId="6E1AC5D7">
      <w:pPr>
        <w:pStyle w:val="2"/>
        <w:rPr>
          <w:rFonts w:hint="eastAsia"/>
          <w:lang w:val="en-US" w:eastAsia="zh-CN"/>
        </w:rPr>
      </w:pPr>
    </w:p>
    <w:p w14:paraId="1EC74620">
      <w:pPr>
        <w:keepNext w:val="0"/>
        <w:keepLines w:val="0"/>
        <w:pageBreakBefore w:val="0"/>
        <w:widowControl/>
        <w:suppressLineNumbers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eastAsia="zh-CN"/>
        </w:rPr>
        <w:t>甘肃省</w:t>
      </w:r>
      <w:r>
        <w:rPr>
          <w:rFonts w:hint="eastAsia" w:ascii="仿宋_GB2312" w:hAnsi="仿宋_GB2312" w:eastAsia="仿宋_GB2312" w:cs="仿宋_GB2312"/>
          <w:color w:val="auto"/>
          <w:spacing w:val="0"/>
          <w:w w:val="100"/>
          <w:sz w:val="32"/>
          <w:szCs w:val="32"/>
        </w:rPr>
        <w:t>科技</w:t>
      </w:r>
      <w:r>
        <w:rPr>
          <w:rFonts w:hint="eastAsia" w:ascii="仿宋_GB2312" w:hAnsi="仿宋_GB2312" w:eastAsia="仿宋_GB2312" w:cs="仿宋_GB2312"/>
          <w:color w:val="auto"/>
          <w:spacing w:val="0"/>
          <w:w w:val="100"/>
          <w:sz w:val="32"/>
          <w:szCs w:val="32"/>
          <w:lang w:eastAsia="zh-CN"/>
        </w:rPr>
        <w:t>厅</w:t>
      </w:r>
      <w:r>
        <w:rPr>
          <w:rFonts w:hint="eastAsia" w:ascii="仿宋_GB2312" w:hAnsi="仿宋_GB2312" w:eastAsia="仿宋_GB2312" w:cs="仿宋_GB2312"/>
          <w:color w:val="auto"/>
          <w:spacing w:val="0"/>
          <w:w w:val="100"/>
          <w:sz w:val="32"/>
          <w:szCs w:val="32"/>
          <w:lang w:val="en-US" w:eastAsia="zh-CN"/>
        </w:rPr>
        <w:t xml:space="preserve">       </w:t>
      </w:r>
      <w:r>
        <w:rPr>
          <w:rFonts w:hint="eastAsia" w:ascii="仿宋_GB2312" w:hAnsi="仿宋_GB2312" w:eastAsia="仿宋_GB2312" w:cs="仿宋_GB2312"/>
          <w:color w:val="auto"/>
          <w:spacing w:val="-11"/>
          <w:w w:val="100"/>
          <w:sz w:val="32"/>
          <w:szCs w:val="32"/>
          <w:lang w:val="en-US" w:eastAsia="zh-CN"/>
        </w:rPr>
        <w:t>中共甘肃</w:t>
      </w:r>
      <w:r>
        <w:rPr>
          <w:rFonts w:hint="eastAsia" w:ascii="仿宋_GB2312" w:hAnsi="仿宋_GB2312" w:eastAsia="仿宋_GB2312" w:cs="仿宋_GB2312"/>
          <w:color w:val="auto"/>
          <w:spacing w:val="-11"/>
          <w:w w:val="100"/>
          <w:sz w:val="32"/>
          <w:szCs w:val="32"/>
          <w:lang w:eastAsia="zh-CN"/>
        </w:rPr>
        <w:t>省委</w:t>
      </w:r>
      <w:r>
        <w:rPr>
          <w:rFonts w:hint="eastAsia" w:ascii="仿宋_GB2312" w:hAnsi="仿宋_GB2312" w:eastAsia="仿宋_GB2312" w:cs="仿宋_GB2312"/>
          <w:color w:val="auto"/>
          <w:spacing w:val="-11"/>
          <w:w w:val="100"/>
          <w:sz w:val="32"/>
          <w:szCs w:val="32"/>
        </w:rPr>
        <w:t>宣传部</w:t>
      </w:r>
      <w:r>
        <w:rPr>
          <w:rFonts w:hint="eastAsia" w:ascii="仿宋_GB2312" w:hAnsi="仿宋_GB2312" w:eastAsia="仿宋_GB2312" w:cs="仿宋_GB2312"/>
          <w:color w:val="auto"/>
          <w:spacing w:val="0"/>
          <w:w w:val="100"/>
          <w:sz w:val="32"/>
          <w:szCs w:val="32"/>
          <w:lang w:val="en-US" w:eastAsia="zh-CN"/>
        </w:rPr>
        <w:t xml:space="preserve">       </w:t>
      </w:r>
      <w:r>
        <w:rPr>
          <w:rFonts w:hint="eastAsia" w:ascii="仿宋_GB2312" w:hAnsi="仿宋_GB2312" w:eastAsia="仿宋_GB2312" w:cs="仿宋_GB2312"/>
          <w:color w:val="auto"/>
          <w:spacing w:val="0"/>
          <w:w w:val="100"/>
          <w:sz w:val="32"/>
          <w:szCs w:val="32"/>
          <w:lang w:eastAsia="zh-CN"/>
        </w:rPr>
        <w:t>甘肃省</w:t>
      </w:r>
      <w:r>
        <w:rPr>
          <w:rFonts w:hint="eastAsia" w:ascii="仿宋_GB2312" w:hAnsi="仿宋_GB2312" w:eastAsia="仿宋_GB2312" w:cs="仿宋_GB2312"/>
          <w:color w:val="auto"/>
          <w:spacing w:val="0"/>
          <w:w w:val="100"/>
          <w:sz w:val="32"/>
          <w:szCs w:val="32"/>
        </w:rPr>
        <w:t>科协</w:t>
      </w:r>
      <w:r>
        <w:rPr>
          <w:rFonts w:hint="eastAsia" w:ascii="仿宋_GB2312" w:hAnsi="仿宋_GB2312" w:eastAsia="仿宋_GB2312" w:cs="仿宋_GB2312"/>
          <w:color w:val="auto"/>
          <w:spacing w:val="0"/>
          <w:w w:val="100"/>
          <w:sz w:val="32"/>
          <w:szCs w:val="32"/>
          <w:lang w:val="en-US" w:eastAsia="zh-CN"/>
        </w:rPr>
        <w:t xml:space="preserve">  </w:t>
      </w:r>
    </w:p>
    <w:p w14:paraId="411394BD">
      <w:pPr>
        <w:keepNext w:val="0"/>
        <w:keepLines w:val="0"/>
        <w:pageBreakBefore w:val="0"/>
        <w:widowControl/>
        <w:suppressLineNumbers w:val="0"/>
        <w:kinsoku/>
        <w:overflowPunct/>
        <w:topLinePunct w:val="0"/>
        <w:autoSpaceDE/>
        <w:autoSpaceDN/>
        <w:bidi w:val="0"/>
        <w:adjustRightInd/>
        <w:snapToGrid/>
        <w:spacing w:line="600" w:lineRule="exact"/>
        <w:ind w:firstLine="5120" w:firstLineChars="1600"/>
        <w:jc w:val="right"/>
        <w:textAlignment w:val="auto"/>
        <w:rPr>
          <w:rFonts w:hint="eastAsia" w:ascii="仿宋_GB2312" w:hAnsi="仿宋_GB2312" w:eastAsia="仿宋_GB2312" w:cs="仿宋_GB2312"/>
          <w:color w:val="auto"/>
          <w:spacing w:val="0"/>
          <w:w w:val="100"/>
          <w:sz w:val="32"/>
          <w:szCs w:val="32"/>
          <w:highlight w:val="none"/>
          <w:lang w:val="en-US" w:eastAsia="zh-CN"/>
        </w:rPr>
      </w:pPr>
      <w:r>
        <w:rPr>
          <w:rFonts w:hint="eastAsia" w:ascii="仿宋_GB2312" w:hAnsi="仿宋_GB2312" w:eastAsia="仿宋_GB2312" w:cs="仿宋_GB2312"/>
          <w:color w:val="auto"/>
          <w:spacing w:val="0"/>
          <w:w w:val="100"/>
          <w:sz w:val="32"/>
          <w:szCs w:val="32"/>
          <w:highlight w:val="none"/>
          <w:lang w:eastAsia="zh-CN"/>
        </w:rPr>
        <w:t>20</w:t>
      </w:r>
      <w:r>
        <w:rPr>
          <w:rFonts w:hint="eastAsia" w:ascii="仿宋_GB2312" w:hAnsi="仿宋_GB2312" w:eastAsia="仿宋_GB2312" w:cs="仿宋_GB2312"/>
          <w:color w:val="auto"/>
          <w:spacing w:val="0"/>
          <w:w w:val="100"/>
          <w:sz w:val="32"/>
          <w:szCs w:val="32"/>
          <w:highlight w:val="none"/>
          <w:lang w:val="en-US" w:eastAsia="zh-CN"/>
        </w:rPr>
        <w:t>26</w:t>
      </w:r>
      <w:r>
        <w:rPr>
          <w:rFonts w:hint="eastAsia" w:ascii="仿宋_GB2312" w:hAnsi="仿宋_GB2312" w:eastAsia="仿宋_GB2312" w:cs="仿宋_GB2312"/>
          <w:color w:val="auto"/>
          <w:spacing w:val="0"/>
          <w:w w:val="100"/>
          <w:sz w:val="32"/>
          <w:szCs w:val="32"/>
          <w:highlight w:val="none"/>
        </w:rPr>
        <w:t>年</w:t>
      </w:r>
      <w:r>
        <w:rPr>
          <w:rFonts w:hint="eastAsia" w:ascii="仿宋_GB2312" w:hAnsi="仿宋_GB2312" w:eastAsia="仿宋_GB2312" w:cs="仿宋_GB2312"/>
          <w:color w:val="auto"/>
          <w:spacing w:val="0"/>
          <w:w w:val="100"/>
          <w:sz w:val="32"/>
          <w:szCs w:val="32"/>
          <w:highlight w:val="none"/>
          <w:lang w:val="en-US" w:eastAsia="zh-CN"/>
        </w:rPr>
        <w:t>5</w:t>
      </w:r>
      <w:r>
        <w:rPr>
          <w:rFonts w:hint="eastAsia" w:ascii="仿宋_GB2312" w:hAnsi="仿宋_GB2312" w:eastAsia="仿宋_GB2312" w:cs="仿宋_GB2312"/>
          <w:color w:val="auto"/>
          <w:spacing w:val="0"/>
          <w:w w:val="100"/>
          <w:sz w:val="32"/>
          <w:szCs w:val="32"/>
          <w:highlight w:val="none"/>
        </w:rPr>
        <w:t>月</w:t>
      </w:r>
      <w:r>
        <w:rPr>
          <w:rFonts w:hint="eastAsia" w:ascii="仿宋_GB2312" w:hAnsi="仿宋_GB2312" w:eastAsia="仿宋_GB2312" w:cs="仿宋_GB2312"/>
          <w:color w:val="auto"/>
          <w:spacing w:val="0"/>
          <w:w w:val="100"/>
          <w:sz w:val="32"/>
          <w:szCs w:val="32"/>
          <w:highlight w:val="none"/>
          <w:lang w:val="en-US" w:eastAsia="zh-CN"/>
        </w:rPr>
        <w:t>5</w:t>
      </w:r>
      <w:r>
        <w:rPr>
          <w:rFonts w:hint="eastAsia" w:ascii="仿宋_GB2312" w:hAnsi="仿宋_GB2312" w:eastAsia="仿宋_GB2312" w:cs="仿宋_GB2312"/>
          <w:color w:val="auto"/>
          <w:spacing w:val="0"/>
          <w:w w:val="100"/>
          <w:sz w:val="32"/>
          <w:szCs w:val="32"/>
          <w:highlight w:val="none"/>
        </w:rPr>
        <w:t>日</w:t>
      </w:r>
    </w:p>
    <w:p w14:paraId="6B97C9F7">
      <w:pPr>
        <w:keepNext w:val="0"/>
        <w:keepLines w:val="0"/>
        <w:pageBreakBefore w:val="0"/>
        <w:widowControl/>
        <w:suppressLineNumbers w:val="0"/>
        <w:kinsoku/>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color w:val="auto"/>
          <w:spacing w:val="0"/>
          <w:sz w:val="32"/>
          <w:szCs w:val="32"/>
          <w:highlight w:val="none"/>
          <w:lang w:val="en-US" w:eastAsia="zh-CN"/>
        </w:rPr>
        <w:sectPr>
          <w:footerReference r:id="rId3" w:type="default"/>
          <w:pgSz w:w="11906" w:h="16838"/>
          <w:pgMar w:top="2098" w:right="1531" w:bottom="1984" w:left="1531" w:header="851" w:footer="1361" w:gutter="0"/>
          <w:pgNumType w:fmt="numberInDash"/>
          <w:cols w:space="0" w:num="1"/>
          <w:rtlGutter w:val="0"/>
          <w:docGrid w:type="lines" w:linePitch="312" w:charSpace="0"/>
        </w:sectPr>
      </w:pPr>
    </w:p>
    <w:p w14:paraId="730B870F">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Style w:val="13"/>
          <w:rFonts w:hint="eastAsia" w:ascii="黑体" w:hAnsi="黑体" w:eastAsia="黑体" w:cs="黑体"/>
          <w:color w:val="000000"/>
          <w:sz w:val="32"/>
          <w:szCs w:val="32"/>
          <w:lang w:val="en"/>
        </w:rPr>
      </w:pPr>
      <w:r>
        <w:rPr>
          <w:rStyle w:val="13"/>
          <w:rFonts w:hint="eastAsia" w:ascii="黑体" w:hAnsi="黑体" w:eastAsia="黑体" w:cs="黑体"/>
          <w:color w:val="000000"/>
          <w:sz w:val="32"/>
          <w:szCs w:val="32"/>
          <w:lang w:eastAsia="zh-CN"/>
        </w:rPr>
        <w:t>附件</w:t>
      </w:r>
      <w:r>
        <w:rPr>
          <w:rStyle w:val="13"/>
          <w:rFonts w:hint="eastAsia" w:ascii="黑体" w:hAnsi="黑体" w:eastAsia="黑体" w:cs="黑体"/>
          <w:color w:val="000000"/>
          <w:sz w:val="32"/>
          <w:szCs w:val="32"/>
          <w:lang w:val="en" w:eastAsia="zh-CN"/>
        </w:rPr>
        <w:t>1</w:t>
      </w:r>
    </w:p>
    <w:p w14:paraId="10CFD75D">
      <w:pPr>
        <w:pStyle w:val="3"/>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eastAsia" w:ascii="方正小标宋简体" w:hAnsi="方正小标宋简体" w:eastAsia="方正小标宋简体" w:cs="方正小标宋简体"/>
          <w:b w:val="0"/>
          <w:bCs w:val="0"/>
          <w:color w:val="000000"/>
          <w:sz w:val="44"/>
          <w:szCs w:val="44"/>
          <w:lang w:val="en-US" w:eastAsia="zh-CN"/>
        </w:rPr>
      </w:pPr>
    </w:p>
    <w:p w14:paraId="15DCCB19">
      <w:pPr>
        <w:pStyle w:val="14"/>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2026年全国科技活动周和全国科技工作者日</w:t>
      </w:r>
    </w:p>
    <w:p w14:paraId="5D9DE930">
      <w:pPr>
        <w:pStyle w:val="14"/>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特色群众性主题实践活动推荐表</w:t>
      </w:r>
    </w:p>
    <w:p w14:paraId="6029FA62">
      <w:pPr>
        <w:keepNext w:val="0"/>
        <w:keepLines w:val="0"/>
        <w:pageBreakBefore w:val="0"/>
        <w:widowControl w:val="0"/>
        <w:kinsoku/>
        <w:wordWrap/>
        <w:overflowPunct/>
        <w:topLinePunct w:val="0"/>
        <w:autoSpaceDE/>
        <w:autoSpaceDN/>
        <w:bidi w:val="0"/>
        <w:spacing w:line="600" w:lineRule="exact"/>
        <w:textAlignment w:val="auto"/>
        <w:rPr>
          <w:rFonts w:hint="eastAsia"/>
          <w:color w:val="000000"/>
          <w:sz w:val="11"/>
          <w:szCs w:val="11"/>
          <w:lang w:val="en-US" w:eastAsia="zh-CN"/>
        </w:rPr>
      </w:pPr>
    </w:p>
    <w:p w14:paraId="7B6CFF65">
      <w:pPr>
        <w:pStyle w:val="3"/>
        <w:keepNext w:val="0"/>
        <w:keepLines w:val="0"/>
        <w:pageBreakBefore w:val="0"/>
        <w:widowControl w:val="0"/>
        <w:kinsoku/>
        <w:wordWrap/>
        <w:overflowPunct/>
        <w:topLinePunct w:val="0"/>
        <w:autoSpaceDE/>
        <w:autoSpaceDN/>
        <w:bidi w:val="0"/>
        <w:adjustRightInd w:val="0"/>
        <w:snapToGrid w:val="0"/>
        <w:spacing w:line="600" w:lineRule="exact"/>
        <w:ind w:left="1505" w:leftChars="50" w:right="105" w:rightChars="50" w:hanging="1400" w:hangingChars="500"/>
        <w:textAlignment w:val="auto"/>
        <w:rPr>
          <w:rStyle w:val="15"/>
          <w:rFonts w:hint="eastAsia"/>
          <w:color w:val="000000"/>
          <w:sz w:val="28"/>
          <w:szCs w:val="28"/>
          <w:lang w:eastAsia="zh-CN"/>
        </w:rPr>
      </w:pPr>
      <w:r>
        <w:rPr>
          <w:rFonts w:hint="eastAsia"/>
          <w:color w:val="000000"/>
          <w:sz w:val="28"/>
          <w:szCs w:val="28"/>
          <w:lang w:eastAsia="zh-CN"/>
        </w:rPr>
        <w:t>推荐单位：</w:t>
      </w:r>
      <w:r>
        <w:rPr>
          <w:rStyle w:val="15"/>
          <w:rFonts w:hint="eastAsia"/>
          <w:color w:val="000000"/>
          <w:sz w:val="28"/>
          <w:szCs w:val="28"/>
          <w:lang w:eastAsia="zh-CN"/>
        </w:rPr>
        <w:t>各市（州）科技局、宣传部、科协，兰州新区科技创新局，各有关单位</w:t>
      </w:r>
    </w:p>
    <w:tbl>
      <w:tblPr>
        <w:tblStyle w:val="10"/>
        <w:tblW w:w="146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752"/>
        <w:gridCol w:w="2019"/>
        <w:gridCol w:w="3359"/>
        <w:gridCol w:w="2828"/>
        <w:gridCol w:w="2828"/>
        <w:gridCol w:w="2830"/>
      </w:tblGrid>
      <w:tr w14:paraId="2FF69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44" w:hRule="atLeast"/>
          <w:jc w:val="center"/>
        </w:trPr>
        <w:tc>
          <w:tcPr>
            <w:tcW w:w="752" w:type="dxa"/>
            <w:tcBorders>
              <w:tl2br w:val="nil"/>
              <w:tr2bl w:val="nil"/>
            </w:tcBorders>
            <w:noWrap w:val="0"/>
            <w:vAlign w:val="center"/>
          </w:tcPr>
          <w:p w14:paraId="64BACFD3">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序号</w:t>
            </w:r>
          </w:p>
        </w:tc>
        <w:tc>
          <w:tcPr>
            <w:tcW w:w="2019" w:type="dxa"/>
            <w:tcBorders>
              <w:tl2br w:val="nil"/>
              <w:tr2bl w:val="nil"/>
            </w:tcBorders>
            <w:noWrap w:val="0"/>
            <w:vAlign w:val="center"/>
          </w:tcPr>
          <w:p w14:paraId="69F892B7">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活动名称</w:t>
            </w:r>
          </w:p>
        </w:tc>
        <w:tc>
          <w:tcPr>
            <w:tcW w:w="3359" w:type="dxa"/>
            <w:tcBorders>
              <w:tl2br w:val="nil"/>
              <w:tr2bl w:val="nil"/>
            </w:tcBorders>
            <w:noWrap w:val="0"/>
            <w:vAlign w:val="center"/>
          </w:tcPr>
          <w:p w14:paraId="2476AB9B">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活动简介</w:t>
            </w:r>
          </w:p>
        </w:tc>
        <w:tc>
          <w:tcPr>
            <w:tcW w:w="2828" w:type="dxa"/>
            <w:tcBorders>
              <w:tl2br w:val="nil"/>
              <w:tr2bl w:val="nil"/>
            </w:tcBorders>
            <w:noWrap w:val="0"/>
            <w:vAlign w:val="center"/>
          </w:tcPr>
          <w:p w14:paraId="420069E9">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举办时间、地点</w:t>
            </w:r>
          </w:p>
        </w:tc>
        <w:tc>
          <w:tcPr>
            <w:tcW w:w="2828" w:type="dxa"/>
            <w:tcBorders>
              <w:tl2br w:val="nil"/>
              <w:tr2bl w:val="nil"/>
            </w:tcBorders>
            <w:noWrap w:val="0"/>
            <w:vAlign w:val="center"/>
          </w:tcPr>
          <w:p w14:paraId="7A7D728B">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推荐单位</w:t>
            </w:r>
          </w:p>
        </w:tc>
        <w:tc>
          <w:tcPr>
            <w:tcW w:w="2830" w:type="dxa"/>
            <w:tcBorders>
              <w:tl2br w:val="nil"/>
              <w:tr2bl w:val="nil"/>
            </w:tcBorders>
            <w:noWrap w:val="0"/>
            <w:vAlign w:val="center"/>
          </w:tcPr>
          <w:p w14:paraId="04E94EBF">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联系人及电话</w:t>
            </w:r>
          </w:p>
        </w:tc>
      </w:tr>
      <w:tr w14:paraId="5CE71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44" w:hRule="atLeast"/>
          <w:jc w:val="center"/>
        </w:trPr>
        <w:tc>
          <w:tcPr>
            <w:tcW w:w="752" w:type="dxa"/>
            <w:tcBorders>
              <w:tl2br w:val="nil"/>
              <w:tr2bl w:val="nil"/>
            </w:tcBorders>
            <w:noWrap w:val="0"/>
            <w:vAlign w:val="center"/>
          </w:tcPr>
          <w:p w14:paraId="22524382">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2019" w:type="dxa"/>
            <w:tcBorders>
              <w:tl2br w:val="nil"/>
              <w:tr2bl w:val="nil"/>
            </w:tcBorders>
            <w:noWrap w:val="0"/>
            <w:vAlign w:val="center"/>
          </w:tcPr>
          <w:p w14:paraId="218249C3">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c>
          <w:tcPr>
            <w:tcW w:w="3359" w:type="dxa"/>
            <w:tcBorders>
              <w:tl2br w:val="nil"/>
              <w:tr2bl w:val="nil"/>
            </w:tcBorders>
            <w:noWrap w:val="0"/>
            <w:vAlign w:val="center"/>
          </w:tcPr>
          <w:p w14:paraId="51DC4F53">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100字以内，方案可附后</w:t>
            </w:r>
            <w:r>
              <w:rPr>
                <w:rFonts w:hint="eastAsia" w:ascii="宋体" w:hAnsi="宋体" w:eastAsia="宋体" w:cs="宋体"/>
                <w:color w:val="000000"/>
                <w:sz w:val="24"/>
                <w:szCs w:val="24"/>
                <w:lang w:eastAsia="zh-CN"/>
              </w:rPr>
              <w:t>）</w:t>
            </w:r>
          </w:p>
        </w:tc>
        <w:tc>
          <w:tcPr>
            <w:tcW w:w="2828" w:type="dxa"/>
            <w:tcBorders>
              <w:tl2br w:val="nil"/>
              <w:tr2bl w:val="nil"/>
            </w:tcBorders>
            <w:noWrap w:val="0"/>
            <w:vAlign w:val="center"/>
          </w:tcPr>
          <w:p w14:paraId="547D4DFB">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（地点精确到县级）</w:t>
            </w:r>
          </w:p>
        </w:tc>
        <w:tc>
          <w:tcPr>
            <w:tcW w:w="2828" w:type="dxa"/>
            <w:tcBorders>
              <w:tl2br w:val="nil"/>
              <w:tr2bl w:val="nil"/>
            </w:tcBorders>
            <w:noWrap w:val="0"/>
            <w:vAlign w:val="center"/>
          </w:tcPr>
          <w:p w14:paraId="49A55164">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c>
          <w:tcPr>
            <w:tcW w:w="2830" w:type="dxa"/>
            <w:tcBorders>
              <w:tl2br w:val="nil"/>
              <w:tr2bl w:val="nil"/>
            </w:tcBorders>
            <w:noWrap w:val="0"/>
            <w:vAlign w:val="center"/>
          </w:tcPr>
          <w:p w14:paraId="7669E954">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r>
      <w:tr w14:paraId="07A45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44" w:hRule="atLeast"/>
          <w:jc w:val="center"/>
        </w:trPr>
        <w:tc>
          <w:tcPr>
            <w:tcW w:w="752" w:type="dxa"/>
            <w:tcBorders>
              <w:tl2br w:val="nil"/>
              <w:tr2bl w:val="nil"/>
            </w:tcBorders>
            <w:noWrap w:val="0"/>
            <w:vAlign w:val="center"/>
          </w:tcPr>
          <w:p w14:paraId="66991AF4">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019" w:type="dxa"/>
            <w:tcBorders>
              <w:tl2br w:val="nil"/>
              <w:tr2bl w:val="nil"/>
            </w:tcBorders>
            <w:noWrap w:val="0"/>
            <w:vAlign w:val="center"/>
          </w:tcPr>
          <w:p w14:paraId="74809AF2">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c>
          <w:tcPr>
            <w:tcW w:w="3359" w:type="dxa"/>
            <w:tcBorders>
              <w:tl2br w:val="nil"/>
              <w:tr2bl w:val="nil"/>
            </w:tcBorders>
            <w:noWrap w:val="0"/>
            <w:vAlign w:val="center"/>
          </w:tcPr>
          <w:p w14:paraId="61740BC7">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c>
          <w:tcPr>
            <w:tcW w:w="2828" w:type="dxa"/>
            <w:tcBorders>
              <w:tl2br w:val="nil"/>
              <w:tr2bl w:val="nil"/>
            </w:tcBorders>
            <w:noWrap w:val="0"/>
            <w:vAlign w:val="center"/>
          </w:tcPr>
          <w:p w14:paraId="11BEB749">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c>
          <w:tcPr>
            <w:tcW w:w="2828" w:type="dxa"/>
            <w:tcBorders>
              <w:tl2br w:val="nil"/>
              <w:tr2bl w:val="nil"/>
            </w:tcBorders>
            <w:noWrap w:val="0"/>
            <w:vAlign w:val="center"/>
          </w:tcPr>
          <w:p w14:paraId="52AD709E">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c>
          <w:tcPr>
            <w:tcW w:w="2830" w:type="dxa"/>
            <w:tcBorders>
              <w:tl2br w:val="nil"/>
              <w:tr2bl w:val="nil"/>
            </w:tcBorders>
            <w:noWrap w:val="0"/>
            <w:vAlign w:val="center"/>
          </w:tcPr>
          <w:p w14:paraId="400D548D">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r>
      <w:tr w14:paraId="11520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44" w:hRule="atLeast"/>
          <w:jc w:val="center"/>
        </w:trPr>
        <w:tc>
          <w:tcPr>
            <w:tcW w:w="752" w:type="dxa"/>
            <w:tcBorders>
              <w:tl2br w:val="nil"/>
              <w:tr2bl w:val="nil"/>
            </w:tcBorders>
            <w:noWrap w:val="0"/>
            <w:vAlign w:val="center"/>
          </w:tcPr>
          <w:p w14:paraId="125044CC">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2019" w:type="dxa"/>
            <w:tcBorders>
              <w:tl2br w:val="nil"/>
              <w:tr2bl w:val="nil"/>
            </w:tcBorders>
            <w:noWrap w:val="0"/>
            <w:vAlign w:val="center"/>
          </w:tcPr>
          <w:p w14:paraId="249CC3D0">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c>
          <w:tcPr>
            <w:tcW w:w="3359" w:type="dxa"/>
            <w:tcBorders>
              <w:tl2br w:val="nil"/>
              <w:tr2bl w:val="nil"/>
            </w:tcBorders>
            <w:noWrap w:val="0"/>
            <w:vAlign w:val="center"/>
          </w:tcPr>
          <w:p w14:paraId="18EF19D0">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c>
          <w:tcPr>
            <w:tcW w:w="2828" w:type="dxa"/>
            <w:tcBorders>
              <w:tl2br w:val="nil"/>
              <w:tr2bl w:val="nil"/>
            </w:tcBorders>
            <w:noWrap w:val="0"/>
            <w:vAlign w:val="center"/>
          </w:tcPr>
          <w:p w14:paraId="571D900C">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c>
          <w:tcPr>
            <w:tcW w:w="2828" w:type="dxa"/>
            <w:tcBorders>
              <w:tl2br w:val="nil"/>
              <w:tr2bl w:val="nil"/>
            </w:tcBorders>
            <w:noWrap w:val="0"/>
            <w:vAlign w:val="center"/>
          </w:tcPr>
          <w:p w14:paraId="121F4C43">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c>
          <w:tcPr>
            <w:tcW w:w="2830" w:type="dxa"/>
            <w:tcBorders>
              <w:tl2br w:val="nil"/>
              <w:tr2bl w:val="nil"/>
            </w:tcBorders>
            <w:noWrap w:val="0"/>
            <w:vAlign w:val="center"/>
          </w:tcPr>
          <w:p w14:paraId="3CD19182">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r>
      <w:tr w14:paraId="3F3DB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44" w:hRule="atLeast"/>
          <w:jc w:val="center"/>
        </w:trPr>
        <w:tc>
          <w:tcPr>
            <w:tcW w:w="752" w:type="dxa"/>
            <w:tcBorders>
              <w:tl2br w:val="nil"/>
              <w:tr2bl w:val="nil"/>
            </w:tcBorders>
            <w:noWrap w:val="0"/>
            <w:vAlign w:val="center"/>
          </w:tcPr>
          <w:p w14:paraId="14F9B5C4">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2019" w:type="dxa"/>
            <w:tcBorders>
              <w:tl2br w:val="nil"/>
              <w:tr2bl w:val="nil"/>
            </w:tcBorders>
            <w:noWrap w:val="0"/>
            <w:vAlign w:val="center"/>
          </w:tcPr>
          <w:p w14:paraId="20233157">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c>
          <w:tcPr>
            <w:tcW w:w="3359" w:type="dxa"/>
            <w:tcBorders>
              <w:tl2br w:val="nil"/>
              <w:tr2bl w:val="nil"/>
            </w:tcBorders>
            <w:noWrap w:val="0"/>
            <w:vAlign w:val="center"/>
          </w:tcPr>
          <w:p w14:paraId="11357F34">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c>
          <w:tcPr>
            <w:tcW w:w="2828" w:type="dxa"/>
            <w:tcBorders>
              <w:tl2br w:val="nil"/>
              <w:tr2bl w:val="nil"/>
            </w:tcBorders>
            <w:noWrap w:val="0"/>
            <w:vAlign w:val="center"/>
          </w:tcPr>
          <w:p w14:paraId="6D1E81BF">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c>
          <w:tcPr>
            <w:tcW w:w="2828" w:type="dxa"/>
            <w:tcBorders>
              <w:tl2br w:val="nil"/>
              <w:tr2bl w:val="nil"/>
            </w:tcBorders>
            <w:noWrap w:val="0"/>
            <w:vAlign w:val="center"/>
          </w:tcPr>
          <w:p w14:paraId="2AED07AE">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c>
          <w:tcPr>
            <w:tcW w:w="2830" w:type="dxa"/>
            <w:tcBorders>
              <w:tl2br w:val="nil"/>
              <w:tr2bl w:val="nil"/>
            </w:tcBorders>
            <w:noWrap w:val="0"/>
            <w:vAlign w:val="center"/>
          </w:tcPr>
          <w:p w14:paraId="388C9507">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cs="宋体"/>
                <w:color w:val="000000"/>
                <w:sz w:val="24"/>
                <w:szCs w:val="24"/>
                <w:lang w:eastAsia="zh-CN"/>
              </w:rPr>
            </w:pPr>
          </w:p>
        </w:tc>
      </w:tr>
    </w:tbl>
    <w:p w14:paraId="0EAB595C">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color w:val="000000"/>
        </w:rPr>
        <w:sectPr>
          <w:pgSz w:w="16838" w:h="11906" w:orient="landscape"/>
          <w:pgMar w:top="1134" w:right="1134" w:bottom="1134" w:left="1134" w:header="851" w:footer="850" w:gutter="0"/>
          <w:pgNumType w:fmt="numberInDash"/>
          <w:cols w:space="720" w:num="1"/>
          <w:rtlGutter w:val="0"/>
          <w:docGrid w:type="lines" w:linePitch="312" w:charSpace="0"/>
        </w:sectPr>
      </w:pPr>
    </w:p>
    <w:p w14:paraId="1F64BC31">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Style w:val="13"/>
          <w:rFonts w:hint="eastAsia" w:ascii="黑体" w:hAnsi="黑体" w:eastAsia="黑体" w:cs="黑体"/>
          <w:color w:val="000000"/>
          <w:sz w:val="32"/>
          <w:szCs w:val="32"/>
          <w:lang w:val="en-US" w:eastAsia="zh-CN"/>
        </w:rPr>
      </w:pPr>
      <w:r>
        <w:rPr>
          <w:rStyle w:val="13"/>
          <w:rFonts w:hint="eastAsia" w:ascii="黑体" w:hAnsi="黑体" w:eastAsia="黑体" w:cs="黑体"/>
          <w:color w:val="000000"/>
          <w:sz w:val="32"/>
          <w:szCs w:val="32"/>
          <w:lang w:eastAsia="zh-CN"/>
        </w:rPr>
        <w:t>附件</w:t>
      </w:r>
      <w:r>
        <w:rPr>
          <w:rStyle w:val="13"/>
          <w:rFonts w:hint="eastAsia" w:ascii="黑体" w:hAnsi="黑体" w:eastAsia="黑体" w:cs="黑体"/>
          <w:color w:val="000000"/>
          <w:sz w:val="32"/>
          <w:szCs w:val="32"/>
          <w:lang w:val="en-US" w:eastAsia="zh-CN"/>
        </w:rPr>
        <w:t>2</w:t>
      </w:r>
    </w:p>
    <w:p w14:paraId="655CD640">
      <w:pPr>
        <w:pStyle w:val="14"/>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60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2026年全国科技活动周和</w:t>
      </w:r>
    </w:p>
    <w:p w14:paraId="154EA992">
      <w:pPr>
        <w:pStyle w:val="14"/>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60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全国科技工作者日活动开展情况统计表</w:t>
      </w:r>
    </w:p>
    <w:p w14:paraId="2D8CF191">
      <w:pPr>
        <w:pStyle w:val="3"/>
        <w:keepNext w:val="0"/>
        <w:keepLines w:val="0"/>
        <w:pageBreakBefore w:val="0"/>
        <w:widowControl w:val="0"/>
        <w:kinsoku/>
        <w:wordWrap/>
        <w:overflowPunct/>
        <w:topLinePunct w:val="0"/>
        <w:autoSpaceDE/>
        <w:autoSpaceDN/>
        <w:bidi w:val="0"/>
        <w:adjustRightInd w:val="0"/>
        <w:snapToGrid w:val="0"/>
        <w:spacing w:after="156" w:afterLines="25" w:line="600" w:lineRule="exact"/>
        <w:ind w:left="158" w:leftChars="75" w:firstLine="0" w:firstLineChars="0"/>
        <w:textAlignment w:val="auto"/>
        <w:rPr>
          <w:rFonts w:hint="eastAsia"/>
          <w:color w:val="000000"/>
          <w:sz w:val="28"/>
          <w:szCs w:val="28"/>
        </w:rPr>
      </w:pPr>
      <w:r>
        <w:rPr>
          <w:rFonts w:hint="eastAsia"/>
          <w:color w:val="000000"/>
          <w:sz w:val="28"/>
          <w:szCs w:val="28"/>
        </w:rPr>
        <w:t>地方/部门（盖章）：</w:t>
      </w:r>
    </w:p>
    <w:tbl>
      <w:tblPr>
        <w:tblStyle w:val="9"/>
        <w:tblW w:w="895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
      <w:tblGrid>
        <w:gridCol w:w="2519"/>
        <w:gridCol w:w="4656"/>
        <w:gridCol w:w="1784"/>
      </w:tblGrid>
      <w:tr w14:paraId="23CE1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73" w:hRule="atLeast"/>
          <w:jc w:val="center"/>
        </w:trPr>
        <w:tc>
          <w:tcPr>
            <w:tcW w:w="2519" w:type="dxa"/>
            <w:tcBorders>
              <w:tl2br w:val="nil"/>
              <w:tr2bl w:val="nil"/>
            </w:tcBorders>
            <w:noWrap w:val="0"/>
            <w:vAlign w:val="center"/>
          </w:tcPr>
          <w:p w14:paraId="2CA03C96">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活动开展次数</w:t>
            </w:r>
          </w:p>
        </w:tc>
        <w:tc>
          <w:tcPr>
            <w:tcW w:w="6440" w:type="dxa"/>
            <w:gridSpan w:val="2"/>
            <w:tcBorders>
              <w:tl2br w:val="nil"/>
              <w:tr2bl w:val="nil"/>
            </w:tcBorders>
            <w:noWrap w:val="0"/>
            <w:vAlign w:val="center"/>
          </w:tcPr>
          <w:p w14:paraId="710487F3">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5B5F0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81" w:hRule="atLeast"/>
          <w:jc w:val="center"/>
        </w:trPr>
        <w:tc>
          <w:tcPr>
            <w:tcW w:w="2519" w:type="dxa"/>
            <w:vMerge w:val="restart"/>
            <w:tcBorders>
              <w:tl2br w:val="nil"/>
              <w:tr2bl w:val="nil"/>
            </w:tcBorders>
            <w:noWrap w:val="0"/>
            <w:vAlign w:val="center"/>
          </w:tcPr>
          <w:p w14:paraId="36FD8F80">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活动经费投入数量</w:t>
            </w:r>
          </w:p>
          <w:p w14:paraId="489807F1">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（单位：万元）</w:t>
            </w:r>
          </w:p>
        </w:tc>
        <w:tc>
          <w:tcPr>
            <w:tcW w:w="4656" w:type="dxa"/>
            <w:tcBorders>
              <w:tl2br w:val="nil"/>
              <w:tr2bl w:val="nil"/>
            </w:tcBorders>
            <w:noWrap w:val="0"/>
            <w:vAlign w:val="center"/>
          </w:tcPr>
          <w:p w14:paraId="21E6A11E">
            <w:pPr>
              <w:pStyle w:val="3"/>
              <w:keepNext w:val="0"/>
              <w:keepLines w:val="0"/>
              <w:pageBreakBefore w:val="0"/>
              <w:widowControl w:val="0"/>
              <w:kinsoku/>
              <w:wordWrap/>
              <w:overflowPunct/>
              <w:topLinePunct w:val="0"/>
              <w:autoSpaceDE/>
              <w:autoSpaceDN/>
              <w:bidi w:val="0"/>
              <w:adjustRightInd w:val="0"/>
              <w:snapToGrid w:val="0"/>
              <w:spacing w:line="240" w:lineRule="auto"/>
              <w:ind w:left="53" w:leftChars="25"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中央财政经费投入情况</w:t>
            </w:r>
          </w:p>
        </w:tc>
        <w:tc>
          <w:tcPr>
            <w:tcW w:w="1784" w:type="dxa"/>
            <w:tcBorders>
              <w:tl2br w:val="nil"/>
              <w:tr2bl w:val="nil"/>
            </w:tcBorders>
            <w:noWrap w:val="0"/>
            <w:vAlign w:val="center"/>
          </w:tcPr>
          <w:p w14:paraId="47BFE465">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539AC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3" w:hRule="atLeast"/>
          <w:jc w:val="center"/>
        </w:trPr>
        <w:tc>
          <w:tcPr>
            <w:tcW w:w="2519" w:type="dxa"/>
            <w:vMerge w:val="continue"/>
            <w:tcBorders>
              <w:tl2br w:val="nil"/>
              <w:tr2bl w:val="nil"/>
            </w:tcBorders>
            <w:noWrap w:val="0"/>
            <w:vAlign w:val="center"/>
          </w:tcPr>
          <w:p w14:paraId="7595542D">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p>
        </w:tc>
        <w:tc>
          <w:tcPr>
            <w:tcW w:w="4656" w:type="dxa"/>
            <w:tcBorders>
              <w:tl2br w:val="nil"/>
              <w:tr2bl w:val="nil"/>
            </w:tcBorders>
            <w:noWrap w:val="0"/>
            <w:vAlign w:val="center"/>
          </w:tcPr>
          <w:p w14:paraId="3E58A1AD">
            <w:pPr>
              <w:pStyle w:val="3"/>
              <w:keepNext w:val="0"/>
              <w:keepLines w:val="0"/>
              <w:pageBreakBefore w:val="0"/>
              <w:widowControl w:val="0"/>
              <w:kinsoku/>
              <w:wordWrap/>
              <w:overflowPunct/>
              <w:topLinePunct w:val="0"/>
              <w:autoSpaceDE/>
              <w:autoSpaceDN/>
              <w:bidi w:val="0"/>
              <w:adjustRightInd w:val="0"/>
              <w:snapToGrid w:val="0"/>
              <w:spacing w:line="240" w:lineRule="auto"/>
              <w:ind w:left="53" w:leftChars="25"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省级、副省级财政经费投入情况</w:t>
            </w:r>
          </w:p>
        </w:tc>
        <w:tc>
          <w:tcPr>
            <w:tcW w:w="1784" w:type="dxa"/>
            <w:tcBorders>
              <w:tl2br w:val="nil"/>
              <w:tr2bl w:val="nil"/>
            </w:tcBorders>
            <w:noWrap w:val="0"/>
            <w:vAlign w:val="center"/>
          </w:tcPr>
          <w:p w14:paraId="439A14C8">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5256B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81" w:hRule="atLeast"/>
          <w:jc w:val="center"/>
        </w:trPr>
        <w:tc>
          <w:tcPr>
            <w:tcW w:w="2519" w:type="dxa"/>
            <w:vMerge w:val="continue"/>
            <w:tcBorders>
              <w:tl2br w:val="nil"/>
              <w:tr2bl w:val="nil"/>
            </w:tcBorders>
            <w:noWrap w:val="0"/>
            <w:vAlign w:val="center"/>
          </w:tcPr>
          <w:p w14:paraId="6B2FF8E3">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p>
        </w:tc>
        <w:tc>
          <w:tcPr>
            <w:tcW w:w="4656" w:type="dxa"/>
            <w:tcBorders>
              <w:tl2br w:val="nil"/>
              <w:tr2bl w:val="nil"/>
            </w:tcBorders>
            <w:noWrap w:val="0"/>
            <w:vAlign w:val="center"/>
          </w:tcPr>
          <w:p w14:paraId="48ED5C7B">
            <w:pPr>
              <w:pStyle w:val="3"/>
              <w:keepNext w:val="0"/>
              <w:keepLines w:val="0"/>
              <w:pageBreakBefore w:val="0"/>
              <w:widowControl w:val="0"/>
              <w:kinsoku/>
              <w:wordWrap/>
              <w:overflowPunct/>
              <w:topLinePunct w:val="0"/>
              <w:autoSpaceDE/>
              <w:autoSpaceDN/>
              <w:bidi w:val="0"/>
              <w:adjustRightInd w:val="0"/>
              <w:snapToGrid w:val="0"/>
              <w:spacing w:line="240" w:lineRule="auto"/>
              <w:ind w:left="53" w:leftChars="25"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市级财政经费投入情况</w:t>
            </w:r>
          </w:p>
        </w:tc>
        <w:tc>
          <w:tcPr>
            <w:tcW w:w="1784" w:type="dxa"/>
            <w:tcBorders>
              <w:tl2br w:val="nil"/>
              <w:tr2bl w:val="nil"/>
            </w:tcBorders>
            <w:noWrap w:val="0"/>
            <w:vAlign w:val="center"/>
          </w:tcPr>
          <w:p w14:paraId="3A910E8E">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5B27B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70" w:hRule="atLeast"/>
          <w:jc w:val="center"/>
        </w:trPr>
        <w:tc>
          <w:tcPr>
            <w:tcW w:w="2519" w:type="dxa"/>
            <w:vMerge w:val="continue"/>
            <w:tcBorders>
              <w:tl2br w:val="nil"/>
              <w:tr2bl w:val="nil"/>
            </w:tcBorders>
            <w:noWrap w:val="0"/>
            <w:vAlign w:val="center"/>
          </w:tcPr>
          <w:p w14:paraId="5F8763D9">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p>
        </w:tc>
        <w:tc>
          <w:tcPr>
            <w:tcW w:w="4656" w:type="dxa"/>
            <w:tcBorders>
              <w:tl2br w:val="nil"/>
              <w:tr2bl w:val="nil"/>
            </w:tcBorders>
            <w:noWrap w:val="0"/>
            <w:vAlign w:val="center"/>
          </w:tcPr>
          <w:p w14:paraId="57669079">
            <w:pPr>
              <w:pStyle w:val="3"/>
              <w:keepNext w:val="0"/>
              <w:keepLines w:val="0"/>
              <w:pageBreakBefore w:val="0"/>
              <w:widowControl w:val="0"/>
              <w:kinsoku/>
              <w:wordWrap/>
              <w:overflowPunct/>
              <w:topLinePunct w:val="0"/>
              <w:autoSpaceDE/>
              <w:autoSpaceDN/>
              <w:bidi w:val="0"/>
              <w:adjustRightInd w:val="0"/>
              <w:snapToGrid w:val="0"/>
              <w:spacing w:line="240" w:lineRule="auto"/>
              <w:ind w:left="53" w:leftChars="25"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县级财政经费投入情况</w:t>
            </w:r>
          </w:p>
        </w:tc>
        <w:tc>
          <w:tcPr>
            <w:tcW w:w="1784" w:type="dxa"/>
            <w:tcBorders>
              <w:tl2br w:val="nil"/>
              <w:tr2bl w:val="nil"/>
            </w:tcBorders>
            <w:noWrap w:val="0"/>
            <w:vAlign w:val="center"/>
          </w:tcPr>
          <w:p w14:paraId="570FD3D8">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53EF6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9" w:hRule="atLeast"/>
          <w:jc w:val="center"/>
        </w:trPr>
        <w:tc>
          <w:tcPr>
            <w:tcW w:w="2519" w:type="dxa"/>
            <w:vMerge w:val="continue"/>
            <w:tcBorders>
              <w:tl2br w:val="nil"/>
              <w:tr2bl w:val="nil"/>
            </w:tcBorders>
            <w:noWrap w:val="0"/>
            <w:vAlign w:val="center"/>
          </w:tcPr>
          <w:p w14:paraId="20D1BFB7">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p>
        </w:tc>
        <w:tc>
          <w:tcPr>
            <w:tcW w:w="4656" w:type="dxa"/>
            <w:tcBorders>
              <w:tl2br w:val="nil"/>
              <w:tr2bl w:val="nil"/>
            </w:tcBorders>
            <w:noWrap w:val="0"/>
            <w:vAlign w:val="center"/>
          </w:tcPr>
          <w:p w14:paraId="45CDBF85">
            <w:pPr>
              <w:pStyle w:val="3"/>
              <w:keepNext w:val="0"/>
              <w:keepLines w:val="0"/>
              <w:pageBreakBefore w:val="0"/>
              <w:widowControl w:val="0"/>
              <w:kinsoku/>
              <w:wordWrap/>
              <w:overflowPunct/>
              <w:topLinePunct w:val="0"/>
              <w:autoSpaceDE/>
              <w:autoSpaceDN/>
              <w:bidi w:val="0"/>
              <w:adjustRightInd w:val="0"/>
              <w:snapToGrid w:val="0"/>
              <w:spacing w:line="240" w:lineRule="auto"/>
              <w:ind w:left="53" w:leftChars="25"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企业赞助经费情况</w:t>
            </w:r>
          </w:p>
        </w:tc>
        <w:tc>
          <w:tcPr>
            <w:tcW w:w="1784" w:type="dxa"/>
            <w:tcBorders>
              <w:tl2br w:val="nil"/>
              <w:tr2bl w:val="nil"/>
            </w:tcBorders>
            <w:noWrap w:val="0"/>
            <w:vAlign w:val="center"/>
          </w:tcPr>
          <w:p w14:paraId="30989C56">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0BBC1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17" w:hRule="atLeast"/>
          <w:jc w:val="center"/>
        </w:trPr>
        <w:tc>
          <w:tcPr>
            <w:tcW w:w="2519" w:type="dxa"/>
            <w:vMerge w:val="continue"/>
            <w:tcBorders>
              <w:tl2br w:val="nil"/>
              <w:tr2bl w:val="nil"/>
            </w:tcBorders>
            <w:noWrap w:val="0"/>
            <w:vAlign w:val="center"/>
          </w:tcPr>
          <w:p w14:paraId="32703B79">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p>
        </w:tc>
        <w:tc>
          <w:tcPr>
            <w:tcW w:w="4656" w:type="dxa"/>
            <w:tcBorders>
              <w:tl2br w:val="nil"/>
              <w:tr2bl w:val="nil"/>
            </w:tcBorders>
            <w:noWrap w:val="0"/>
            <w:vAlign w:val="center"/>
          </w:tcPr>
          <w:p w14:paraId="704C3814">
            <w:pPr>
              <w:pStyle w:val="3"/>
              <w:keepNext w:val="0"/>
              <w:keepLines w:val="0"/>
              <w:pageBreakBefore w:val="0"/>
              <w:widowControl w:val="0"/>
              <w:kinsoku/>
              <w:wordWrap/>
              <w:overflowPunct/>
              <w:topLinePunct w:val="0"/>
              <w:autoSpaceDE/>
              <w:autoSpaceDN/>
              <w:bidi w:val="0"/>
              <w:adjustRightInd w:val="0"/>
              <w:snapToGrid w:val="0"/>
              <w:spacing w:line="240" w:lineRule="auto"/>
              <w:ind w:left="53" w:leftChars="25"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实物投入情况</w:t>
            </w:r>
            <w:r>
              <w:rPr>
                <w:rFonts w:hint="eastAsia" w:ascii="宋体" w:hAnsi="宋体" w:eastAsia="宋体" w:cs="宋体"/>
                <w:color w:val="000000"/>
                <w:sz w:val="21"/>
                <w:szCs w:val="21"/>
                <w:lang w:val="en-US" w:eastAsia="zh-CN"/>
              </w:rPr>
              <w:t>（</w:t>
            </w:r>
            <w:r>
              <w:rPr>
                <w:rFonts w:hint="eastAsia" w:ascii="宋体" w:hAnsi="宋体" w:eastAsia="宋体" w:cs="宋体"/>
                <w:color w:val="000000"/>
                <w:spacing w:val="-6"/>
                <w:sz w:val="21"/>
                <w:szCs w:val="21"/>
                <w:lang w:val="en-US" w:eastAsia="zh-CN"/>
              </w:rPr>
              <w:t>如：捐赠图书、光盘、创新操作室等）</w:t>
            </w:r>
          </w:p>
        </w:tc>
        <w:tc>
          <w:tcPr>
            <w:tcW w:w="1784" w:type="dxa"/>
            <w:tcBorders>
              <w:tl2br w:val="nil"/>
              <w:tr2bl w:val="nil"/>
            </w:tcBorders>
            <w:noWrap w:val="0"/>
            <w:vAlign w:val="center"/>
          </w:tcPr>
          <w:p w14:paraId="451F4F0E">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6A5B0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35" w:hRule="atLeast"/>
          <w:jc w:val="center"/>
        </w:trPr>
        <w:tc>
          <w:tcPr>
            <w:tcW w:w="2519" w:type="dxa"/>
            <w:vMerge w:val="continue"/>
            <w:tcBorders>
              <w:tl2br w:val="nil"/>
              <w:tr2bl w:val="nil"/>
            </w:tcBorders>
            <w:noWrap w:val="0"/>
            <w:vAlign w:val="center"/>
          </w:tcPr>
          <w:p w14:paraId="3504BEE9">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p>
        </w:tc>
        <w:tc>
          <w:tcPr>
            <w:tcW w:w="4656" w:type="dxa"/>
            <w:tcBorders>
              <w:tl2br w:val="nil"/>
              <w:tr2bl w:val="nil"/>
            </w:tcBorders>
            <w:noWrap w:val="0"/>
            <w:vAlign w:val="center"/>
          </w:tcPr>
          <w:p w14:paraId="0FF99E26">
            <w:pPr>
              <w:pStyle w:val="3"/>
              <w:keepNext w:val="0"/>
              <w:keepLines w:val="0"/>
              <w:pageBreakBefore w:val="0"/>
              <w:widowControl w:val="0"/>
              <w:kinsoku/>
              <w:wordWrap/>
              <w:overflowPunct/>
              <w:topLinePunct w:val="0"/>
              <w:autoSpaceDE/>
              <w:autoSpaceDN/>
              <w:bidi w:val="0"/>
              <w:adjustRightInd w:val="0"/>
              <w:snapToGrid w:val="0"/>
              <w:spacing w:line="240" w:lineRule="auto"/>
              <w:ind w:left="53" w:leftChars="25"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其他经费情况</w:t>
            </w:r>
          </w:p>
        </w:tc>
        <w:tc>
          <w:tcPr>
            <w:tcW w:w="1784" w:type="dxa"/>
            <w:tcBorders>
              <w:tl2br w:val="nil"/>
              <w:tr2bl w:val="nil"/>
            </w:tcBorders>
            <w:noWrap w:val="0"/>
            <w:vAlign w:val="center"/>
          </w:tcPr>
          <w:p w14:paraId="36A54647">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35E92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12" w:hRule="atLeast"/>
          <w:jc w:val="center"/>
        </w:trPr>
        <w:tc>
          <w:tcPr>
            <w:tcW w:w="2519" w:type="dxa"/>
            <w:vMerge w:val="restart"/>
            <w:tcBorders>
              <w:tl2br w:val="nil"/>
              <w:tr2bl w:val="nil"/>
            </w:tcBorders>
            <w:noWrap w:val="0"/>
            <w:vAlign w:val="center"/>
          </w:tcPr>
          <w:p w14:paraId="2E30E917">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工作人员参与数量</w:t>
            </w:r>
          </w:p>
          <w:p w14:paraId="51B15076">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（单位：人次）</w:t>
            </w:r>
          </w:p>
        </w:tc>
        <w:tc>
          <w:tcPr>
            <w:tcW w:w="4656" w:type="dxa"/>
            <w:tcBorders>
              <w:tl2br w:val="nil"/>
              <w:tr2bl w:val="nil"/>
            </w:tcBorders>
            <w:noWrap w:val="0"/>
            <w:vAlign w:val="center"/>
          </w:tcPr>
          <w:p w14:paraId="2A8D3C0B">
            <w:pPr>
              <w:pStyle w:val="3"/>
              <w:keepNext w:val="0"/>
              <w:keepLines w:val="0"/>
              <w:pageBreakBefore w:val="0"/>
              <w:widowControl w:val="0"/>
              <w:kinsoku/>
              <w:wordWrap/>
              <w:overflowPunct/>
              <w:topLinePunct w:val="0"/>
              <w:autoSpaceDE/>
              <w:autoSpaceDN/>
              <w:bidi w:val="0"/>
              <w:adjustRightInd w:val="0"/>
              <w:snapToGrid w:val="0"/>
              <w:spacing w:line="240" w:lineRule="auto"/>
              <w:ind w:left="53" w:leftChars="25"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专职人员数量</w:t>
            </w:r>
          </w:p>
        </w:tc>
        <w:tc>
          <w:tcPr>
            <w:tcW w:w="1784" w:type="dxa"/>
            <w:tcBorders>
              <w:tl2br w:val="nil"/>
              <w:tr2bl w:val="nil"/>
            </w:tcBorders>
            <w:noWrap w:val="0"/>
            <w:vAlign w:val="center"/>
          </w:tcPr>
          <w:p w14:paraId="155D03CA">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20AF4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12" w:hRule="atLeast"/>
          <w:jc w:val="center"/>
        </w:trPr>
        <w:tc>
          <w:tcPr>
            <w:tcW w:w="2519" w:type="dxa"/>
            <w:vMerge w:val="continue"/>
            <w:tcBorders>
              <w:tl2br w:val="nil"/>
              <w:tr2bl w:val="nil"/>
            </w:tcBorders>
            <w:noWrap w:val="0"/>
            <w:vAlign w:val="center"/>
          </w:tcPr>
          <w:p w14:paraId="0F4B31CA">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p>
        </w:tc>
        <w:tc>
          <w:tcPr>
            <w:tcW w:w="4656" w:type="dxa"/>
            <w:tcBorders>
              <w:tl2br w:val="nil"/>
              <w:tr2bl w:val="nil"/>
            </w:tcBorders>
            <w:noWrap w:val="0"/>
            <w:vAlign w:val="center"/>
          </w:tcPr>
          <w:p w14:paraId="62675109">
            <w:pPr>
              <w:pStyle w:val="3"/>
              <w:keepNext w:val="0"/>
              <w:keepLines w:val="0"/>
              <w:pageBreakBefore w:val="0"/>
              <w:widowControl w:val="0"/>
              <w:kinsoku/>
              <w:wordWrap/>
              <w:overflowPunct/>
              <w:topLinePunct w:val="0"/>
              <w:autoSpaceDE/>
              <w:autoSpaceDN/>
              <w:bidi w:val="0"/>
              <w:adjustRightInd w:val="0"/>
              <w:snapToGrid w:val="0"/>
              <w:spacing w:line="240" w:lineRule="auto"/>
              <w:ind w:left="53" w:leftChars="25"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科技工作者参与数量</w:t>
            </w:r>
          </w:p>
        </w:tc>
        <w:tc>
          <w:tcPr>
            <w:tcW w:w="1784" w:type="dxa"/>
            <w:tcBorders>
              <w:tl2br w:val="nil"/>
              <w:tr2bl w:val="nil"/>
            </w:tcBorders>
            <w:noWrap w:val="0"/>
            <w:vAlign w:val="center"/>
          </w:tcPr>
          <w:p w14:paraId="781C0E8F">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7010F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404" w:hRule="atLeast"/>
          <w:jc w:val="center"/>
        </w:trPr>
        <w:tc>
          <w:tcPr>
            <w:tcW w:w="2519" w:type="dxa"/>
            <w:vMerge w:val="continue"/>
            <w:tcBorders>
              <w:tl2br w:val="nil"/>
              <w:tr2bl w:val="nil"/>
            </w:tcBorders>
            <w:noWrap w:val="0"/>
            <w:vAlign w:val="center"/>
          </w:tcPr>
          <w:p w14:paraId="4C5B3D65">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p>
        </w:tc>
        <w:tc>
          <w:tcPr>
            <w:tcW w:w="4656" w:type="dxa"/>
            <w:tcBorders>
              <w:tl2br w:val="nil"/>
              <w:tr2bl w:val="nil"/>
            </w:tcBorders>
            <w:noWrap w:val="0"/>
            <w:vAlign w:val="center"/>
          </w:tcPr>
          <w:p w14:paraId="43AD8459">
            <w:pPr>
              <w:pStyle w:val="3"/>
              <w:keepNext w:val="0"/>
              <w:keepLines w:val="0"/>
              <w:pageBreakBefore w:val="0"/>
              <w:widowControl w:val="0"/>
              <w:kinsoku/>
              <w:wordWrap/>
              <w:overflowPunct/>
              <w:topLinePunct w:val="0"/>
              <w:autoSpaceDE/>
              <w:autoSpaceDN/>
              <w:bidi w:val="0"/>
              <w:adjustRightInd w:val="0"/>
              <w:snapToGrid w:val="0"/>
              <w:spacing w:line="240" w:lineRule="auto"/>
              <w:ind w:left="53" w:leftChars="25"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科技志愿者数量</w:t>
            </w:r>
          </w:p>
        </w:tc>
        <w:tc>
          <w:tcPr>
            <w:tcW w:w="1784" w:type="dxa"/>
            <w:tcBorders>
              <w:tl2br w:val="nil"/>
              <w:tr2bl w:val="nil"/>
            </w:tcBorders>
            <w:noWrap w:val="0"/>
            <w:vAlign w:val="center"/>
          </w:tcPr>
          <w:p w14:paraId="372316DE">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64F7C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6" w:hRule="atLeast"/>
          <w:jc w:val="center"/>
        </w:trPr>
        <w:tc>
          <w:tcPr>
            <w:tcW w:w="2519" w:type="dxa"/>
            <w:vMerge w:val="continue"/>
            <w:tcBorders>
              <w:tl2br w:val="nil"/>
              <w:tr2bl w:val="nil"/>
            </w:tcBorders>
            <w:noWrap w:val="0"/>
            <w:vAlign w:val="center"/>
          </w:tcPr>
          <w:p w14:paraId="642D7FAC">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p>
        </w:tc>
        <w:tc>
          <w:tcPr>
            <w:tcW w:w="4656" w:type="dxa"/>
            <w:tcBorders>
              <w:tl2br w:val="nil"/>
              <w:tr2bl w:val="nil"/>
            </w:tcBorders>
            <w:noWrap w:val="0"/>
            <w:vAlign w:val="center"/>
          </w:tcPr>
          <w:p w14:paraId="711715C7">
            <w:pPr>
              <w:pStyle w:val="3"/>
              <w:keepNext w:val="0"/>
              <w:keepLines w:val="0"/>
              <w:pageBreakBefore w:val="0"/>
              <w:widowControl w:val="0"/>
              <w:kinsoku/>
              <w:wordWrap/>
              <w:overflowPunct/>
              <w:topLinePunct w:val="0"/>
              <w:autoSpaceDE/>
              <w:autoSpaceDN/>
              <w:bidi w:val="0"/>
              <w:adjustRightInd w:val="0"/>
              <w:snapToGrid w:val="0"/>
              <w:spacing w:line="240" w:lineRule="auto"/>
              <w:ind w:left="53" w:leftChars="25"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其他人员数量</w:t>
            </w:r>
          </w:p>
        </w:tc>
        <w:tc>
          <w:tcPr>
            <w:tcW w:w="1784" w:type="dxa"/>
            <w:tcBorders>
              <w:tl2br w:val="nil"/>
              <w:tr2bl w:val="nil"/>
            </w:tcBorders>
            <w:noWrap w:val="0"/>
            <w:vAlign w:val="center"/>
          </w:tcPr>
          <w:p w14:paraId="703991FD">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2C2D2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6" w:hRule="atLeast"/>
          <w:jc w:val="center"/>
        </w:trPr>
        <w:tc>
          <w:tcPr>
            <w:tcW w:w="2519" w:type="dxa"/>
            <w:vMerge w:val="restart"/>
            <w:tcBorders>
              <w:tl2br w:val="nil"/>
              <w:tr2bl w:val="nil"/>
            </w:tcBorders>
            <w:noWrap w:val="0"/>
            <w:vAlign w:val="center"/>
          </w:tcPr>
          <w:p w14:paraId="78F73592">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活动群众参与数量</w:t>
            </w:r>
          </w:p>
          <w:p w14:paraId="0A802236">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（单位：人次）</w:t>
            </w:r>
          </w:p>
        </w:tc>
        <w:tc>
          <w:tcPr>
            <w:tcW w:w="4656" w:type="dxa"/>
            <w:tcBorders>
              <w:tl2br w:val="nil"/>
              <w:tr2bl w:val="nil"/>
            </w:tcBorders>
            <w:noWrap w:val="0"/>
            <w:vAlign w:val="center"/>
          </w:tcPr>
          <w:p w14:paraId="5A3C835F">
            <w:pPr>
              <w:pStyle w:val="3"/>
              <w:keepNext w:val="0"/>
              <w:keepLines w:val="0"/>
              <w:pageBreakBefore w:val="0"/>
              <w:widowControl w:val="0"/>
              <w:kinsoku/>
              <w:wordWrap/>
              <w:overflowPunct/>
              <w:topLinePunct w:val="0"/>
              <w:autoSpaceDE/>
              <w:autoSpaceDN/>
              <w:bidi w:val="0"/>
              <w:adjustRightInd w:val="0"/>
              <w:snapToGrid w:val="0"/>
              <w:spacing w:line="240" w:lineRule="auto"/>
              <w:ind w:left="53" w:leftChars="25"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线下活动群众参与数量</w:t>
            </w:r>
          </w:p>
        </w:tc>
        <w:tc>
          <w:tcPr>
            <w:tcW w:w="1784" w:type="dxa"/>
            <w:tcBorders>
              <w:tl2br w:val="nil"/>
              <w:tr2bl w:val="nil"/>
            </w:tcBorders>
            <w:noWrap w:val="0"/>
            <w:vAlign w:val="center"/>
          </w:tcPr>
          <w:p w14:paraId="51A3A2C6">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1081E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6" w:hRule="atLeast"/>
          <w:jc w:val="center"/>
        </w:trPr>
        <w:tc>
          <w:tcPr>
            <w:tcW w:w="2519" w:type="dxa"/>
            <w:vMerge w:val="continue"/>
            <w:tcBorders>
              <w:tl2br w:val="nil"/>
              <w:tr2bl w:val="nil"/>
            </w:tcBorders>
            <w:noWrap w:val="0"/>
            <w:vAlign w:val="center"/>
          </w:tcPr>
          <w:p w14:paraId="238B4F2C">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p>
        </w:tc>
        <w:tc>
          <w:tcPr>
            <w:tcW w:w="4656" w:type="dxa"/>
            <w:tcBorders>
              <w:tl2br w:val="nil"/>
              <w:tr2bl w:val="nil"/>
            </w:tcBorders>
            <w:noWrap w:val="0"/>
            <w:vAlign w:val="center"/>
          </w:tcPr>
          <w:p w14:paraId="3D168978">
            <w:pPr>
              <w:pStyle w:val="3"/>
              <w:keepNext w:val="0"/>
              <w:keepLines w:val="0"/>
              <w:pageBreakBefore w:val="0"/>
              <w:widowControl w:val="0"/>
              <w:kinsoku/>
              <w:wordWrap/>
              <w:overflowPunct/>
              <w:topLinePunct w:val="0"/>
              <w:autoSpaceDE/>
              <w:autoSpaceDN/>
              <w:bidi w:val="0"/>
              <w:adjustRightInd w:val="0"/>
              <w:snapToGrid w:val="0"/>
              <w:spacing w:line="240" w:lineRule="auto"/>
              <w:ind w:left="53" w:leftChars="25"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线上活动群众参与数量</w:t>
            </w:r>
          </w:p>
        </w:tc>
        <w:tc>
          <w:tcPr>
            <w:tcW w:w="1784" w:type="dxa"/>
            <w:tcBorders>
              <w:tl2br w:val="nil"/>
              <w:tr2bl w:val="nil"/>
            </w:tcBorders>
            <w:noWrap w:val="0"/>
            <w:vAlign w:val="center"/>
          </w:tcPr>
          <w:p w14:paraId="36F71A40">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70A5B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96" w:hRule="atLeast"/>
          <w:jc w:val="center"/>
        </w:trPr>
        <w:tc>
          <w:tcPr>
            <w:tcW w:w="2519" w:type="dxa"/>
            <w:vMerge w:val="restart"/>
            <w:tcBorders>
              <w:tl2br w:val="nil"/>
              <w:tr2bl w:val="nil"/>
            </w:tcBorders>
            <w:noWrap w:val="0"/>
            <w:vAlign w:val="center"/>
          </w:tcPr>
          <w:p w14:paraId="7519DFED">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宣传报道情况</w:t>
            </w:r>
          </w:p>
        </w:tc>
        <w:tc>
          <w:tcPr>
            <w:tcW w:w="4656" w:type="dxa"/>
            <w:tcBorders>
              <w:tl2br w:val="nil"/>
              <w:tr2bl w:val="nil"/>
            </w:tcBorders>
            <w:noWrap w:val="0"/>
            <w:vAlign w:val="center"/>
          </w:tcPr>
          <w:p w14:paraId="10DC904C">
            <w:pPr>
              <w:pStyle w:val="3"/>
              <w:keepNext w:val="0"/>
              <w:keepLines w:val="0"/>
              <w:pageBreakBefore w:val="0"/>
              <w:widowControl w:val="0"/>
              <w:kinsoku/>
              <w:wordWrap/>
              <w:overflowPunct/>
              <w:topLinePunct w:val="0"/>
              <w:autoSpaceDE/>
              <w:autoSpaceDN/>
              <w:bidi w:val="0"/>
              <w:adjustRightInd w:val="0"/>
              <w:snapToGrid w:val="0"/>
              <w:spacing w:line="240" w:lineRule="auto"/>
              <w:ind w:left="53" w:leftChars="25"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参与媒体数量</w:t>
            </w:r>
          </w:p>
        </w:tc>
        <w:tc>
          <w:tcPr>
            <w:tcW w:w="1784" w:type="dxa"/>
            <w:tcBorders>
              <w:tl2br w:val="nil"/>
              <w:tr2bl w:val="nil"/>
            </w:tcBorders>
            <w:noWrap w:val="0"/>
            <w:vAlign w:val="center"/>
          </w:tcPr>
          <w:p w14:paraId="1C7DA3CD">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7900C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364" w:hRule="atLeast"/>
          <w:jc w:val="center"/>
        </w:trPr>
        <w:tc>
          <w:tcPr>
            <w:tcW w:w="2519" w:type="dxa"/>
            <w:vMerge w:val="continue"/>
            <w:tcBorders>
              <w:tl2br w:val="nil"/>
              <w:tr2bl w:val="nil"/>
            </w:tcBorders>
            <w:noWrap w:val="0"/>
            <w:vAlign w:val="center"/>
          </w:tcPr>
          <w:p w14:paraId="50C7BAA4">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p>
        </w:tc>
        <w:tc>
          <w:tcPr>
            <w:tcW w:w="4656" w:type="dxa"/>
            <w:tcBorders>
              <w:tl2br w:val="nil"/>
              <w:tr2bl w:val="nil"/>
            </w:tcBorders>
            <w:noWrap w:val="0"/>
            <w:vAlign w:val="center"/>
          </w:tcPr>
          <w:p w14:paraId="64896F22">
            <w:pPr>
              <w:pStyle w:val="3"/>
              <w:keepNext w:val="0"/>
              <w:keepLines w:val="0"/>
              <w:pageBreakBefore w:val="0"/>
              <w:widowControl w:val="0"/>
              <w:kinsoku/>
              <w:wordWrap/>
              <w:overflowPunct/>
              <w:topLinePunct w:val="0"/>
              <w:autoSpaceDE/>
              <w:autoSpaceDN/>
              <w:bidi w:val="0"/>
              <w:adjustRightInd w:val="0"/>
              <w:snapToGrid w:val="0"/>
              <w:spacing w:line="240" w:lineRule="auto"/>
              <w:ind w:left="53" w:leftChars="25" w:firstLine="0" w:firstLineChars="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宣传报道数量</w:t>
            </w:r>
          </w:p>
        </w:tc>
        <w:tc>
          <w:tcPr>
            <w:tcW w:w="1784" w:type="dxa"/>
            <w:tcBorders>
              <w:tl2br w:val="nil"/>
              <w:tr2bl w:val="nil"/>
            </w:tcBorders>
            <w:noWrap w:val="0"/>
            <w:vAlign w:val="center"/>
          </w:tcPr>
          <w:p w14:paraId="6AD6D7BB">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1372C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708" w:hRule="atLeast"/>
          <w:jc w:val="center"/>
        </w:trPr>
        <w:tc>
          <w:tcPr>
            <w:tcW w:w="2519" w:type="dxa"/>
            <w:tcBorders>
              <w:tl2br w:val="nil"/>
              <w:tr2bl w:val="nil"/>
            </w:tcBorders>
            <w:noWrap w:val="0"/>
            <w:vAlign w:val="center"/>
          </w:tcPr>
          <w:p w14:paraId="27AC6F63">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活动期间开放的</w:t>
            </w:r>
          </w:p>
          <w:p w14:paraId="026AF1BD">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科普场馆数量</w:t>
            </w:r>
          </w:p>
        </w:tc>
        <w:tc>
          <w:tcPr>
            <w:tcW w:w="6440" w:type="dxa"/>
            <w:gridSpan w:val="2"/>
            <w:tcBorders>
              <w:tl2br w:val="nil"/>
              <w:tr2bl w:val="nil"/>
            </w:tcBorders>
            <w:noWrap w:val="0"/>
            <w:vAlign w:val="center"/>
          </w:tcPr>
          <w:p w14:paraId="0BAA52A9">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5DBC2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708" w:hRule="atLeast"/>
          <w:jc w:val="center"/>
        </w:trPr>
        <w:tc>
          <w:tcPr>
            <w:tcW w:w="2519" w:type="dxa"/>
            <w:tcBorders>
              <w:tl2br w:val="nil"/>
              <w:tr2bl w:val="nil"/>
            </w:tcBorders>
            <w:noWrap w:val="0"/>
            <w:vAlign w:val="center"/>
          </w:tcPr>
          <w:p w14:paraId="595A70B6">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活动期间开放的</w:t>
            </w:r>
          </w:p>
          <w:p w14:paraId="37104253">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科研机构数量</w:t>
            </w:r>
          </w:p>
        </w:tc>
        <w:tc>
          <w:tcPr>
            <w:tcW w:w="6440" w:type="dxa"/>
            <w:gridSpan w:val="2"/>
            <w:tcBorders>
              <w:tl2br w:val="nil"/>
              <w:tr2bl w:val="nil"/>
            </w:tcBorders>
            <w:noWrap w:val="0"/>
            <w:vAlign w:val="center"/>
          </w:tcPr>
          <w:p w14:paraId="45346D1B">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r w14:paraId="1CDB0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9" w:type="dxa"/>
            <w:left w:w="29" w:type="dxa"/>
            <w:bottom w:w="29" w:type="dxa"/>
            <w:right w:w="29" w:type="dxa"/>
          </w:tblCellMar>
        </w:tblPrEx>
        <w:trPr>
          <w:trHeight w:val="708" w:hRule="atLeast"/>
          <w:jc w:val="center"/>
        </w:trPr>
        <w:tc>
          <w:tcPr>
            <w:tcW w:w="2519" w:type="dxa"/>
            <w:tcBorders>
              <w:tl2br w:val="nil"/>
              <w:tr2bl w:val="nil"/>
            </w:tcBorders>
            <w:noWrap w:val="0"/>
            <w:vAlign w:val="center"/>
          </w:tcPr>
          <w:p w14:paraId="2C16F209">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活动期间开放的</w:t>
            </w:r>
          </w:p>
          <w:p w14:paraId="7B0B9FE1">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大学数量</w:t>
            </w:r>
          </w:p>
        </w:tc>
        <w:tc>
          <w:tcPr>
            <w:tcW w:w="6440" w:type="dxa"/>
            <w:gridSpan w:val="2"/>
            <w:tcBorders>
              <w:tl2br w:val="nil"/>
              <w:tr2bl w:val="nil"/>
            </w:tcBorders>
            <w:noWrap w:val="0"/>
            <w:vAlign w:val="center"/>
          </w:tcPr>
          <w:p w14:paraId="03E93E94">
            <w:pPr>
              <w:pStyle w:val="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sz w:val="21"/>
                <w:szCs w:val="21"/>
              </w:rPr>
            </w:pPr>
          </w:p>
        </w:tc>
      </w:tr>
    </w:tbl>
    <w:p w14:paraId="4B06052C">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color w:val="000000"/>
          <w:lang w:val="en-US" w:eastAsia="zh-CN"/>
        </w:rPr>
      </w:pPr>
    </w:p>
    <w:sectPr>
      <w:pgSz w:w="11906" w:h="16838"/>
      <w:pgMar w:top="2098" w:right="1531" w:bottom="1984" w:left="1531" w:header="851" w:footer="136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625A47-80F5-4431-9A2C-96B7B2FB58F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396F4ABB-353E-4008-97C3-71B5B3A7F79F}"/>
  </w:font>
  <w:font w:name="方正小标宋简体">
    <w:panose1 w:val="03000509000000000000"/>
    <w:charset w:val="86"/>
    <w:family w:val="auto"/>
    <w:pitch w:val="default"/>
    <w:sig w:usb0="00000001" w:usb1="080E0000" w:usb2="00000000" w:usb3="00000000" w:csb0="00040000" w:csb1="00000000"/>
    <w:embedRegular r:id="rId3" w:fontKey="{8C4553B3-D886-4F92-B892-41E6A424EB09}"/>
  </w:font>
  <w:font w:name="仿宋_GB2312">
    <w:panose1 w:val="02010609030101010101"/>
    <w:charset w:val="86"/>
    <w:family w:val="modern"/>
    <w:pitch w:val="default"/>
    <w:sig w:usb0="00000001" w:usb1="080E0000" w:usb2="00000000" w:usb3="00000000" w:csb0="00040000" w:csb1="00000000"/>
    <w:embedRegular r:id="rId4" w:fontKey="{C4C69777-CB25-4934-8D3B-904F83BF7A25}"/>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黑体_GBK">
    <w:panose1 w:val="02010600010101010101"/>
    <w:charset w:val="86"/>
    <w:family w:val="auto"/>
    <w:pitch w:val="default"/>
    <w:sig w:usb0="00000001" w:usb1="080E0000" w:usb2="00000000" w:usb3="00000000" w:csb0="00040000" w:csb1="00000000"/>
    <w:embedRegular r:id="rId5" w:fontKey="{BA4F22EF-6C60-42F8-98B2-B30FA0F58E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192E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A8F2F">
                          <w:pPr>
                            <w:pStyle w:val="7"/>
                            <w:keepNext w:val="0"/>
                            <w:keepLines w:val="0"/>
                            <w:pageBreakBefore w:val="0"/>
                            <w:widowControl w:val="0"/>
                            <w:kinsoku/>
                            <w:wordWrap/>
                            <w:overflowPunct/>
                            <w:topLinePunct w:val="0"/>
                            <w:bidi w:val="0"/>
                            <w:adjustRightInd/>
                            <w:snapToGrid/>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2A8F2F">
                    <w:pPr>
                      <w:pStyle w:val="7"/>
                      <w:keepNext w:val="0"/>
                      <w:keepLines w:val="0"/>
                      <w:pageBreakBefore w:val="0"/>
                      <w:widowControl w:val="0"/>
                      <w:kinsoku/>
                      <w:wordWrap/>
                      <w:overflowPunct/>
                      <w:topLinePunct w:val="0"/>
                      <w:bidi w:val="0"/>
                      <w:adjustRightInd/>
                      <w:snapToGrid/>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0160D"/>
    <w:rsid w:val="06EA3869"/>
    <w:rsid w:val="10682F3E"/>
    <w:rsid w:val="16B90C56"/>
    <w:rsid w:val="1DA64F64"/>
    <w:rsid w:val="20B87513"/>
    <w:rsid w:val="25DE6FA8"/>
    <w:rsid w:val="26355F73"/>
    <w:rsid w:val="2D60160D"/>
    <w:rsid w:val="32C06D04"/>
    <w:rsid w:val="37D474A6"/>
    <w:rsid w:val="3A585076"/>
    <w:rsid w:val="3F705C23"/>
    <w:rsid w:val="445F5DBB"/>
    <w:rsid w:val="512D18BC"/>
    <w:rsid w:val="55DD766C"/>
    <w:rsid w:val="639221EC"/>
    <w:rsid w:val="65ED5B1C"/>
    <w:rsid w:val="66623AFC"/>
    <w:rsid w:val="6A4C7071"/>
    <w:rsid w:val="6BFD22BB"/>
    <w:rsid w:val="6C606ADC"/>
    <w:rsid w:val="6DD156B9"/>
    <w:rsid w:val="6E153FB5"/>
    <w:rsid w:val="6ED53C62"/>
    <w:rsid w:val="72694E43"/>
    <w:rsid w:val="73F57B81"/>
    <w:rsid w:val="7B8056B4"/>
    <w:rsid w:val="7B89373C"/>
    <w:rsid w:val="7DDE7EDA"/>
    <w:rsid w:val="BFCDA744"/>
    <w:rsid w:val="D7D7FEB7"/>
    <w:rsid w:val="DFDF7A54"/>
    <w:rsid w:val="F66F617F"/>
    <w:rsid w:val="F75D2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4">
    <w:name w:val="heading 2"/>
    <w:basedOn w:val="1"/>
    <w:next w:val="1"/>
    <w:link w:val="15"/>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index 8"/>
    <w:next w:val="1"/>
    <w:qFormat/>
    <w:uiPriority w:val="0"/>
    <w:pPr>
      <w:widowControl w:val="0"/>
      <w:ind w:left="1400" w:leftChars="1400"/>
      <w:jc w:val="both"/>
    </w:pPr>
    <w:rPr>
      <w:rFonts w:ascii="Calibri" w:hAnsi="Calibri"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customStyle="1" w:styleId="13">
    <w:name w:val="标题 1 Char"/>
    <w:link w:val="3"/>
    <w:qFormat/>
    <w:uiPriority w:val="0"/>
    <w:rPr>
      <w:rFonts w:eastAsia="黑体"/>
    </w:rPr>
  </w:style>
  <w:style w:type="paragraph" w:customStyle="1" w:styleId="14">
    <w:name w:val="附件标题"/>
    <w:basedOn w:val="6"/>
    <w:next w:val="1"/>
    <w:qFormat/>
    <w:uiPriority w:val="0"/>
    <w:rPr>
      <w:sz w:val="36"/>
      <w:szCs w:val="36"/>
    </w:rPr>
  </w:style>
  <w:style w:type="character" w:customStyle="1" w:styleId="15">
    <w:name w:val="标题 2 Char"/>
    <w:link w:val="4"/>
    <w:qFormat/>
    <w:uiPriority w:val="0"/>
    <w:rPr>
      <w:rFonts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57150" cap="flat" cmpd="thickThin">
          <a:solidFill>
            <a:srgbClr val="FF0000"/>
          </a:solidFill>
          <a:prstDash val="solid"/>
          <a:headEnd type="none" w="med" len="med"/>
          <a:tailEnd type="none" w="med" len="me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1435</Words>
  <Characters>1467</Characters>
  <Lines>0</Lines>
  <Paragraphs>0</Paragraphs>
  <TotalTime>24</TotalTime>
  <ScaleCrop>false</ScaleCrop>
  <LinksUpToDate>false</LinksUpToDate>
  <CharactersWithSpaces>1468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2026-04-26T19:43:00Z</dcterms:created>
  <dc:creator>Hhhyp_o.0</dc:creator>
  <cp:lastModifiedBy>药千</cp:lastModifiedBy>
  <cp:lastPrinted>2026-05-07T08:38:57Z</cp:lastPrinted>
  <dcterms:modified xsi:type="dcterms:W3CDTF">2026-05-07T08:39:00Z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4F491E23AFE64F8A8D1A7E9F414D83A9_13</vt:lpwstr>
  </property>
  <property fmtid="{D5CDD505-2E9C-101B-9397-08002B2CF9AE}" pid="4" name="KSOTemplateDocerSaveRecord">
    <vt:lpwstr>eyJoZGlkIjoiZjk5YTJhZjczZWQ4YmQyMWIzZTRjYWJjYTJiMGJlNWIiLCJ1c2VySWQiOiIyMDIyODU2MTUifQ==</vt:lpwstr>
  </property>
</Properties>
</file>