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黑体" w:hAnsi="宋体" w:eastAsia="黑体" w:cs="黑体"/>
          <w:color w:val="000000"/>
          <w:sz w:val="32"/>
          <w:szCs w:val="32"/>
          <w:lang w:val="en-US" w:eastAsia="zh-CN"/>
        </w:rPr>
      </w:pPr>
      <w:r>
        <w:rPr>
          <w:rFonts w:hint="eastAsia" w:ascii="黑体" w:hAnsi="宋体" w:eastAsia="黑体" w:cs="黑体"/>
          <w:color w:val="000000"/>
          <w:sz w:val="32"/>
          <w:szCs w:val="32"/>
          <w:lang w:eastAsia="zh-CN"/>
        </w:rPr>
        <w:t>附件</w:t>
      </w:r>
      <w:r>
        <w:rPr>
          <w:rFonts w:hint="eastAsia" w:ascii="黑体" w:hAnsi="宋体" w:eastAsia="黑体" w:cs="黑体"/>
          <w:color w:val="000000"/>
          <w:sz w:val="32"/>
          <w:szCs w:val="32"/>
          <w:lang w:val="en-US" w:eastAsia="zh-CN"/>
        </w:rPr>
        <w:t>1</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国家科技计划项目申报诚信承诺书</w:t>
      </w: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（申报单位部分）</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本单位依据国家科技计划项目指南的任务需求，严格履行法人负责制，自愿提交申报书，</w:t>
      </w:r>
      <w:r>
        <w:rPr>
          <w:rFonts w:hint="eastAsia" w:ascii="黑体" w:hAnsi="黑体" w:eastAsia="黑体" w:cs="黑体"/>
          <w:b/>
          <w:bCs/>
          <w:sz w:val="32"/>
          <w:szCs w:val="32"/>
        </w:rPr>
        <w:t>在此郑重承诺：</w:t>
      </w:r>
      <w:r>
        <w:rPr>
          <w:rFonts w:hint="eastAsia" w:ascii="仿宋_GB2312" w:hAnsi="仿宋" w:eastAsia="仿宋_GB2312"/>
          <w:sz w:val="32"/>
          <w:szCs w:val="32"/>
        </w:rPr>
        <w:t>本单位已就所申报材料内容的真实性和完整性进行审核，不存在</w:t>
      </w:r>
      <w:r>
        <w:rPr>
          <w:rFonts w:hint="eastAsia" w:ascii="Times New Roman" w:hAnsi="Times New Roman" w:eastAsia="仿宋_GB2312"/>
          <w:sz w:val="32"/>
          <w:szCs w:val="32"/>
        </w:rPr>
        <w:t>违背《关于进一步加强科研诚信建设的若干意见》、《关于进一步弘扬科学家精神 加强作风和学风建设的意见》、《科学技术活动违规行为处理暂行规定》、《科技部 自然科学基金委关于进一步压实国家科技计划（专项、基金等）任务承担单位科研作风学风和科研诚信主体责任的通知》、《科学技术活动评审工作中请托行为处理规定（试行）》等有关规定和其它科研诚信要求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sz w:val="32"/>
          <w:szCs w:val="32"/>
        </w:rPr>
        <w:t>（一）</w:t>
      </w:r>
      <w:r>
        <w:rPr>
          <w:rFonts w:hint="eastAsia" w:ascii="Times New Roman" w:hAnsi="Times New Roman" w:eastAsia="仿宋_GB2312"/>
          <w:sz w:val="32"/>
          <w:szCs w:val="32"/>
        </w:rPr>
        <w:t>采取贿赂或变相贿赂、</w:t>
      </w:r>
      <w:r>
        <w:rPr>
          <w:rFonts w:hint="eastAsia" w:ascii="仿宋_GB2312" w:hAnsi="仿宋" w:eastAsia="仿宋_GB2312"/>
          <w:sz w:val="32"/>
          <w:szCs w:val="32"/>
        </w:rPr>
        <w:t>造假</w:t>
      </w:r>
      <w:r>
        <w:rPr>
          <w:rFonts w:hint="eastAsia" w:ascii="仿宋_GB2312" w:hAnsi="仿宋" w:eastAsia="仿宋_GB2312"/>
          <w:color w:val="000000"/>
          <w:sz w:val="32"/>
          <w:szCs w:val="32"/>
        </w:rPr>
        <w:t>、剽窃、故意重复申报等不正当手段获取科技计划项目承担资格；</w:t>
      </w:r>
    </w:p>
    <w:p>
      <w:pPr>
        <w:pStyle w:val="7"/>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ascii="仿宋_GB2312" w:hAnsi="仿宋" w:eastAsia="仿宋_GB2312"/>
          <w:sz w:val="32"/>
          <w:szCs w:val="32"/>
        </w:rPr>
        <w:t xml:space="preserve">（二）以任何形式探听未公开的评审专家名单及其他评审过程中的保密信息； </w:t>
      </w:r>
    </w:p>
    <w:p>
      <w:pPr>
        <w:keepNext w:val="0"/>
        <w:keepLines w:val="0"/>
        <w:pageBreakBefore w:val="0"/>
        <w:kinsoku/>
        <w:wordWrap/>
        <w:overflowPunct/>
        <w:topLinePunct w:val="0"/>
        <w:autoSpaceDE/>
        <w:autoSpaceDN/>
        <w:bidi w:val="0"/>
        <w:snapToGrid w:val="0"/>
        <w:spacing w:line="560" w:lineRule="exact"/>
        <w:ind w:firstLine="615"/>
        <w:textAlignment w:val="auto"/>
        <w:rPr>
          <w:rFonts w:ascii="仿宋_GB2312" w:hAnsi="仿宋" w:eastAsia="仿宋_GB2312"/>
          <w:spacing w:val="8"/>
          <w:sz w:val="32"/>
          <w:szCs w:val="32"/>
        </w:rPr>
      </w:pPr>
      <w:r>
        <w:rPr>
          <w:rFonts w:hint="eastAsia" w:ascii="仿宋_GB2312" w:hAnsi="仿宋" w:eastAsia="仿宋_GB2312"/>
          <w:sz w:val="32"/>
          <w:szCs w:val="32"/>
        </w:rPr>
        <w:t>（三）组织或协助项目团队向评审工作人员、评审专家等提供任何形式的礼品、礼金、有价证券、支付凭证、商业预付卡、电子红包等；宴请评审组织者、评审专家，或向</w:t>
      </w:r>
      <w:r>
        <w:rPr>
          <w:rFonts w:ascii="Times New Roman" w:hAnsi="Times New Roman" w:eastAsia="仿宋_GB2312"/>
          <w:sz w:val="32"/>
          <w:szCs w:val="32"/>
        </w:rPr>
        <w:t>评审组织者、评审专家</w:t>
      </w:r>
      <w:r>
        <w:rPr>
          <w:rFonts w:hint="eastAsia" w:ascii="仿宋_GB2312" w:hAnsi="仿宋" w:eastAsia="仿宋_GB2312"/>
          <w:sz w:val="32"/>
          <w:szCs w:val="32"/>
        </w:rPr>
        <w:t>提供旅游、娱乐健身</w:t>
      </w:r>
      <w:r>
        <w:rPr>
          <w:rFonts w:hint="eastAsia" w:ascii="仿宋_GB2312" w:hAnsi="仿宋" w:eastAsia="仿宋_GB2312"/>
          <w:spacing w:val="8"/>
          <w:sz w:val="32"/>
          <w:szCs w:val="32"/>
        </w:rPr>
        <w:t>等可能影响评审公正性的活动；</w:t>
      </w:r>
    </w:p>
    <w:p>
      <w:pPr>
        <w:keepNext w:val="0"/>
        <w:keepLines w:val="0"/>
        <w:pageBreakBefore w:val="0"/>
        <w:kinsoku/>
        <w:wordWrap/>
        <w:overflowPunct/>
        <w:topLinePunct w:val="0"/>
        <w:autoSpaceDE/>
        <w:autoSpaceDN/>
        <w:bidi w:val="0"/>
        <w:snapToGrid w:val="0"/>
        <w:spacing w:line="560" w:lineRule="exact"/>
        <w:ind w:firstLine="615"/>
        <w:textAlignment w:val="auto"/>
        <w:rPr>
          <w:rFonts w:ascii="仿宋_GB2312" w:hAnsi="仿宋" w:eastAsia="仿宋_GB2312"/>
          <w:spacing w:val="8"/>
          <w:sz w:val="32"/>
          <w:szCs w:val="32"/>
        </w:rPr>
      </w:pPr>
      <w:r>
        <w:rPr>
          <w:rFonts w:hint="eastAsia" w:ascii="仿宋_GB2312" w:hAnsi="仿宋" w:eastAsia="仿宋_GB2312"/>
          <w:spacing w:val="8"/>
          <w:sz w:val="32"/>
          <w:szCs w:val="32"/>
        </w:rPr>
        <w:t>（四）</w:t>
      </w:r>
      <w:r>
        <w:rPr>
          <w:rFonts w:ascii="Times New Roman" w:hAnsi="Times New Roman" w:eastAsia="仿宋_GB2312"/>
          <w:sz w:val="32"/>
          <w:szCs w:val="32"/>
        </w:rPr>
        <w:t>包庇、纵容项目团队虚假申报项目，甚至骗取国家科技计划项目；</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hint="eastAsia" w:ascii="仿宋_GB2312" w:hAnsi="仿宋" w:eastAsia="仿宋_GB2312"/>
          <w:sz w:val="32"/>
          <w:szCs w:val="32"/>
        </w:rPr>
        <w:t>（五）包庇、纵容项目团队，</w:t>
      </w:r>
      <w:r>
        <w:rPr>
          <w:rFonts w:ascii="Times New Roman" w:hAnsi="Times New Roman" w:eastAsia="仿宋_GB2312"/>
          <w:sz w:val="32"/>
          <w:szCs w:val="32"/>
        </w:rPr>
        <w:t>甚至帮助项目团队采取“打招呼”等方式，影响评审公正；</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在正式申报书中以高指标通过评审，在任务书签订时故意篡改降低任务书中相应指标；</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color w:val="000000"/>
          <w:sz w:val="32"/>
          <w:szCs w:val="32"/>
        </w:rPr>
        <w:t>（七）其它违反财经纪律和相关管理规定的行为。</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olor w:val="000000"/>
          <w:sz w:val="32"/>
          <w:szCs w:val="32"/>
        </w:rPr>
        <w:t>如有违反，本单位愿接受项目管理机构和相关部门</w:t>
      </w:r>
      <w:r>
        <w:rPr>
          <w:rFonts w:hint="eastAsia" w:ascii="Times New Roman" w:hAnsi="Times New Roman" w:eastAsia="仿宋_GB2312"/>
          <w:color w:val="000000"/>
          <w:sz w:val="32"/>
          <w:szCs w:val="32"/>
        </w:rPr>
        <w:t>做出</w:t>
      </w:r>
      <w:r>
        <w:rPr>
          <w:rFonts w:ascii="Times New Roman" w:hAnsi="Times New Roman" w:eastAsia="仿宋_GB2312"/>
          <w:color w:val="000000"/>
          <w:sz w:val="32"/>
          <w:szCs w:val="32"/>
        </w:rPr>
        <w:t>的</w:t>
      </w:r>
      <w:r>
        <w:rPr>
          <w:rFonts w:hint="eastAsia" w:ascii="Times New Roman" w:hAnsi="Times New Roman" w:eastAsia="仿宋_GB2312"/>
          <w:color w:val="000000"/>
          <w:sz w:val="32"/>
          <w:szCs w:val="32"/>
        </w:rPr>
        <w:t>各项处理决定，包括但不限于</w:t>
      </w:r>
      <w:r>
        <w:rPr>
          <w:rFonts w:ascii="Times New Roman" w:hAnsi="Times New Roman" w:eastAsia="仿宋_GB2312"/>
          <w:color w:val="000000"/>
          <w:sz w:val="32"/>
          <w:szCs w:val="32"/>
        </w:rPr>
        <w:t>停拨或核减经费</w:t>
      </w:r>
      <w:r>
        <w:rPr>
          <w:rFonts w:hint="eastAsia" w:ascii="Times New Roman" w:hAnsi="Times New Roman" w:eastAsia="仿宋_GB2312"/>
          <w:color w:val="000000"/>
          <w:sz w:val="32"/>
          <w:szCs w:val="32"/>
        </w:rPr>
        <w:t>，追回项目（课题）经费，</w:t>
      </w:r>
      <w:r>
        <w:rPr>
          <w:rFonts w:ascii="Times New Roman" w:hAnsi="Times New Roman" w:eastAsia="仿宋_GB2312"/>
          <w:color w:val="000000"/>
          <w:sz w:val="32"/>
          <w:szCs w:val="32"/>
        </w:rPr>
        <w:t>取消一定期限</w:t>
      </w:r>
      <w:r>
        <w:rPr>
          <w:rFonts w:hint="eastAsia" w:ascii="Times New Roman" w:hAnsi="Times New Roman" w:eastAsia="仿宋_GB2312"/>
          <w:color w:val="000000"/>
          <w:sz w:val="32"/>
          <w:szCs w:val="32"/>
        </w:rPr>
        <w:t>国家</w:t>
      </w:r>
      <w:r>
        <w:rPr>
          <w:rFonts w:ascii="Times New Roman" w:hAnsi="Times New Roman" w:eastAsia="仿宋_GB2312"/>
          <w:color w:val="000000"/>
          <w:sz w:val="32"/>
          <w:szCs w:val="32"/>
        </w:rPr>
        <w:t>科技计划项目申报资格</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记入科研诚信严重失信行为数据库以及主要负责人接受相应党纪政纪处理等。</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color w:val="000000"/>
          <w:sz w:val="32"/>
          <w:szCs w:val="32"/>
        </w:rPr>
      </w:pP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申报单位签章：</w:t>
      </w:r>
    </w:p>
    <w:p>
      <w:pPr>
        <w:keepNext w:val="0"/>
        <w:keepLines w:val="0"/>
        <w:pageBreakBefore w:val="0"/>
        <w:widowControl/>
        <w:tabs>
          <w:tab w:val="left" w:pos="720"/>
        </w:tabs>
        <w:kinsoku/>
        <w:wordWrap/>
        <w:overflowPunct/>
        <w:topLinePunct w:val="0"/>
        <w:autoSpaceDE/>
        <w:autoSpaceDN/>
        <w:bidi w:val="0"/>
        <w:snapToGrid w:val="0"/>
        <w:spacing w:line="560" w:lineRule="exact"/>
        <w:ind w:firstLine="640" w:firstLineChars="200"/>
        <w:jc w:val="left"/>
        <w:textAlignment w:val="auto"/>
        <w:rPr>
          <w:rFonts w:eastAsia="仿宋_GB2312"/>
          <w:color w:val="000000"/>
          <w:sz w:val="32"/>
          <w:szCs w:val="32"/>
        </w:rPr>
      </w:pPr>
      <w:r>
        <w:rPr>
          <w:rFonts w:hint="eastAsia" w:ascii="仿宋_GB2312" w:hAnsi="仿宋" w:eastAsia="仿宋_GB2312" w:cs="仿宋_GB2312"/>
          <w:color w:val="000000"/>
          <w:sz w:val="32"/>
          <w:szCs w:val="32"/>
        </w:rPr>
        <w:t xml:space="preserve">                              日期：</w:t>
      </w:r>
      <w:bookmarkStart w:id="0" w:name="_GoBack"/>
      <w:bookmarkEnd w:id="0"/>
    </w:p>
    <w:sectPr>
      <w:pgSz w:w="12240" w:h="15840"/>
      <w:pgMar w:top="2098" w:right="1531" w:bottom="1984"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C7A"/>
    <w:rsid w:val="00172A27"/>
    <w:rsid w:val="0028047A"/>
    <w:rsid w:val="002F62B7"/>
    <w:rsid w:val="00414CFA"/>
    <w:rsid w:val="00585986"/>
    <w:rsid w:val="008D08C2"/>
    <w:rsid w:val="00C41AB1"/>
    <w:rsid w:val="00F42FB0"/>
    <w:rsid w:val="1AF51BDF"/>
    <w:rsid w:val="2DFBA1E4"/>
    <w:rsid w:val="FBFE9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纯文本 Char"/>
    <w:basedOn w:val="5"/>
    <w:link w:val="7"/>
    <w:qFormat/>
    <w:uiPriority w:val="0"/>
    <w:rPr>
      <w:rFonts w:hint="eastAsia" w:ascii="宋体" w:hAnsi="Courier New" w:eastAsia="宋体" w:cs="Courier New"/>
      <w:szCs w:val="21"/>
    </w:rPr>
  </w:style>
  <w:style w:type="paragraph" w:customStyle="1" w:styleId="7">
    <w:name w:val="纯文本2"/>
    <w:basedOn w:val="1"/>
    <w:link w:val="6"/>
    <w:qFormat/>
    <w:uiPriority w:val="0"/>
    <w:rPr>
      <w:rFonts w:hint="eastAsia" w:ascii="宋体" w:hAnsi="Courier New" w:cs="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766</Characters>
  <Lines>6</Lines>
  <Paragraphs>1</Paragraphs>
  <TotalTime>3</TotalTime>
  <ScaleCrop>false</ScaleCrop>
  <LinksUpToDate>false</LinksUpToDate>
  <CharactersWithSpaces>899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2019-06-01T05:38:00Z</dcterms:created>
  <dc:creator>Administrator</dc:creator>
  <cp:lastModifiedBy>kjt</cp:lastModifiedBy>
  <dcterms:modified xsi:type="dcterms:W3CDTF">2023-05-24T15:34:22Z</dcterms:modified>
  <dc:title>国家科技计划项目申报诚信承诺书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